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F3" w:rsidRPr="007F78F3" w:rsidRDefault="007F78F3" w:rsidP="007F78F3">
      <w:pPr>
        <w:spacing w:after="75" w:line="293" w:lineRule="atLeast"/>
        <w:textAlignment w:val="baseline"/>
        <w:outlineLvl w:val="0"/>
        <w:rPr>
          <w:rFonts w:ascii="NettoOT-Bold" w:eastAsia="Times New Roman" w:hAnsi="NettoOT-Bold" w:cs="Times New Roman"/>
          <w:color w:val="000000"/>
          <w:kern w:val="36"/>
          <w:sz w:val="35"/>
          <w:szCs w:val="35"/>
          <w:lang w:eastAsia="nb-NO"/>
        </w:rPr>
      </w:pPr>
      <w:bookmarkStart w:id="0" w:name="_GoBack"/>
      <w:r w:rsidRPr="007F78F3">
        <w:rPr>
          <w:rFonts w:ascii="NettoOT-Bold" w:eastAsia="Times New Roman" w:hAnsi="NettoOT-Bold" w:cs="Times New Roman"/>
          <w:color w:val="000000"/>
          <w:kern w:val="36"/>
          <w:sz w:val="35"/>
          <w:szCs w:val="35"/>
          <w:lang w:eastAsia="nb-NO"/>
        </w:rPr>
        <w:t xml:space="preserve">Pilgrimsvandring med </w:t>
      </w:r>
      <w:proofErr w:type="spellStart"/>
      <w:r w:rsidRPr="007F78F3">
        <w:rPr>
          <w:rFonts w:ascii="NettoOT-Bold" w:eastAsia="Times New Roman" w:hAnsi="NettoOT-Bold" w:cs="Times New Roman"/>
          <w:color w:val="000000"/>
          <w:kern w:val="36"/>
          <w:sz w:val="35"/>
          <w:szCs w:val="35"/>
          <w:lang w:eastAsia="nb-NO"/>
        </w:rPr>
        <w:t>kristuskansen</w:t>
      </w:r>
      <w:proofErr w:type="spellEnd"/>
    </w:p>
    <w:p w:rsidR="007F78F3" w:rsidRPr="007F78F3" w:rsidRDefault="007F78F3" w:rsidP="007F78F3">
      <w:pPr>
        <w:spacing w:after="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hyperlink r:id="rId6" w:tooltip="Tilbage" w:history="1">
        <w:r w:rsidRPr="007F78F3">
          <w:rPr>
            <w:rFonts w:ascii="Verdana" w:eastAsia="Times New Roman" w:hAnsi="Verdana" w:cs="Times New Roman"/>
            <w:color w:val="000000"/>
            <w:sz w:val="20"/>
            <w:szCs w:val="20"/>
            <w:bdr w:val="none" w:sz="0" w:space="0" w:color="auto" w:frame="1"/>
            <w:lang w:eastAsia="nb-NO"/>
          </w:rPr>
          <w:t> </w:t>
        </w:r>
      </w:hyperlink>
    </w:p>
    <w:p w:rsidR="007F78F3" w:rsidRPr="007F78F3" w:rsidRDefault="007F78F3" w:rsidP="007F78F3">
      <w:pPr>
        <w:spacing w:after="75" w:line="273" w:lineRule="atLeast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t xml:space="preserve">Mål: </w:t>
      </w:r>
    </w:p>
    <w:p w:rsidR="007F78F3" w:rsidRPr="007F78F3" w:rsidRDefault="007F78F3" w:rsidP="007F78F3">
      <w:pPr>
        <w:pStyle w:val="Listeavsnitt"/>
        <w:numPr>
          <w:ilvl w:val="0"/>
          <w:numId w:val="2"/>
        </w:numPr>
        <w:spacing w:after="75" w:line="27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å bevege se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g</w:t>
      </w:r>
    </w:p>
    <w:p w:rsidR="007F78F3" w:rsidRPr="007F78F3" w:rsidRDefault="007F78F3" w:rsidP="007F78F3">
      <w:pPr>
        <w:pStyle w:val="Listeavsnitt"/>
        <w:numPr>
          <w:ilvl w:val="0"/>
          <w:numId w:val="2"/>
        </w:numPr>
        <w:spacing w:after="75" w:line="27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å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op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p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leve naturen, stillheten</w:t>
      </w:r>
    </w:p>
    <w:p w:rsidR="007F78F3" w:rsidRDefault="007F78F3" w:rsidP="007F78F3">
      <w:pPr>
        <w:pStyle w:val="Listeavsnitt"/>
        <w:numPr>
          <w:ilvl w:val="0"/>
          <w:numId w:val="2"/>
        </w:numPr>
        <w:spacing w:after="75" w:line="27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å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undres</w:t>
      </w:r>
    </w:p>
    <w:p w:rsidR="007F78F3" w:rsidRDefault="007F78F3" w:rsidP="007F78F3">
      <w:pPr>
        <w:pStyle w:val="Listeavsnitt"/>
        <w:numPr>
          <w:ilvl w:val="0"/>
          <w:numId w:val="2"/>
        </w:numPr>
        <w:spacing w:after="75" w:line="27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lære om Kristuskransen</w:t>
      </w:r>
    </w:p>
    <w:p w:rsidR="007F78F3" w:rsidRDefault="007F78F3" w:rsidP="007F78F3">
      <w:pPr>
        <w:spacing w:after="75" w:line="273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nb-NO"/>
        </w:rPr>
      </w:pPr>
    </w:p>
    <w:p w:rsidR="007F78F3" w:rsidRPr="007F78F3" w:rsidRDefault="007F78F3" w:rsidP="007F78F3">
      <w:pPr>
        <w:spacing w:after="75" w:line="27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proofErr w:type="spellStart"/>
      <w:r w:rsidRPr="007F78F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nb-NO"/>
        </w:rPr>
        <w:t>Afstand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: 4 km. Noen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går </w:t>
      </w:r>
      <w:proofErr w:type="spellStart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meeeget</w:t>
      </w:r>
      <w:proofErr w:type="spellEnd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langsom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t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, så der er ventetid ved hver forklaring.</w:t>
      </w:r>
    </w:p>
    <w:p w:rsidR="007F78F3" w:rsidRPr="007F78F3" w:rsidRDefault="007F78F3" w:rsidP="007F78F3">
      <w:pPr>
        <w:spacing w:after="75" w:line="27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Tilpas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 rekkefølgen av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forklaringen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til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perlene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et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ter lokalitetene!</w:t>
      </w:r>
    </w:p>
    <w:p w:rsidR="007F78F3" w:rsidRPr="007F78F3" w:rsidRDefault="007F78F3" w:rsidP="007F78F3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Utdeling av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Kristuskransen - armbånd (alle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konfirmantene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får en)</w:t>
      </w:r>
    </w:p>
    <w:p w:rsidR="007F78F3" w:rsidRPr="007F78F3" w:rsidRDefault="007F78F3" w:rsidP="007F78F3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3 x 3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bedeslag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på en skip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sklokke </w:t>
      </w:r>
    </w:p>
    <w:p w:rsidR="007F78F3" w:rsidRPr="007F78F3" w:rsidRDefault="007F78F3" w:rsidP="007F78F3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Intro til Pilgrimsvandring - tradisjon. Populært. </w:t>
      </w:r>
    </w:p>
    <w:p w:rsidR="007F78F3" w:rsidRPr="007F78F3" w:rsidRDefault="007F78F3" w:rsidP="007F78F3">
      <w:pPr>
        <w:numPr>
          <w:ilvl w:val="0"/>
          <w:numId w:val="1"/>
        </w:numPr>
        <w:spacing w:after="0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Forklaringen til Gudsperlen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(se eget vedlegg)</w:t>
      </w:r>
    </w:p>
    <w:p w:rsidR="007F78F3" w:rsidRPr="007F78F3" w:rsidRDefault="007F78F3" w:rsidP="007F78F3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Forklaring til Jeg-perlen jf. identitet</w:t>
      </w:r>
    </w:p>
    <w:p w:rsidR="007F78F3" w:rsidRPr="007F78F3" w:rsidRDefault="007F78F3" w:rsidP="007F78F3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Forklaring på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stil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hets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perlene og betydningen av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stil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lhet</w:t>
      </w:r>
    </w:p>
    <w:p w:rsidR="007F78F3" w:rsidRPr="007F78F3" w:rsidRDefault="007F78F3" w:rsidP="007F78F3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Når alle har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fått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sko og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yttertøy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på: Op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p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gave: Alle skal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være stille og te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nke på sig selv som det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beste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i verden (jf. Jeg-perlen)</w:t>
      </w:r>
    </w:p>
    <w:p w:rsidR="007F78F3" w:rsidRPr="007F78F3" w:rsidRDefault="007F78F3" w:rsidP="007F78F3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Vi går i stillhet til et passende sted.</w:t>
      </w:r>
    </w:p>
    <w:p w:rsidR="007F78F3" w:rsidRPr="007F78F3" w:rsidRDefault="007F78F3" w:rsidP="007F78F3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Forklaring til Hemmelighets-perle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ne</w:t>
      </w:r>
    </w:p>
    <w:p w:rsidR="007F78F3" w:rsidRPr="007F78F3" w:rsidRDefault="007F78F3" w:rsidP="007F78F3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Mens vi te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nker over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våres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egne hemmeligheter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, går vi videre til ne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ste ”stoppested”, som var i et mørkt stykke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skog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. Her får vi:</w:t>
      </w:r>
    </w:p>
    <w:p w:rsidR="007F78F3" w:rsidRPr="007F78F3" w:rsidRDefault="007F78F3" w:rsidP="007F78F3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Forklaringen til Nattens perle.</w:t>
      </w:r>
    </w:p>
    <w:p w:rsidR="007F78F3" w:rsidRPr="007F78F3" w:rsidRDefault="007F78F3" w:rsidP="007F78F3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Videre vandring til hvor solen net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t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op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p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titter frem (god planlegg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ing!)</w:t>
      </w:r>
    </w:p>
    <w:p w:rsidR="007F78F3" w:rsidRPr="007F78F3" w:rsidRDefault="007F78F3" w:rsidP="007F78F3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Forklaring til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bekymringsløshetens perle.</w:t>
      </w:r>
    </w:p>
    <w:p w:rsidR="007F78F3" w:rsidRPr="007F78F3" w:rsidRDefault="007F78F3" w:rsidP="007F78F3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Gå videre et stykke, deretter:</w:t>
      </w:r>
    </w:p>
    <w:p w:rsidR="007F78F3" w:rsidRPr="007F78F3" w:rsidRDefault="007F78F3" w:rsidP="007F78F3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Fork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laring til dåp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s-perlen og 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jærlighetsperle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ne</w:t>
      </w:r>
    </w:p>
    <w:p w:rsidR="007F78F3" w:rsidRPr="007F78F3" w:rsidRDefault="007F78F3" w:rsidP="007F78F3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Begynne å gå tilbake</w:t>
      </w:r>
    </w:p>
    <w:p w:rsidR="007F78F3" w:rsidRPr="007F78F3" w:rsidRDefault="007F78F3" w:rsidP="007F78F3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Fork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laring til ørken-perlen (Hold ut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!)</w:t>
      </w:r>
    </w:p>
    <w:p w:rsidR="007F78F3" w:rsidRDefault="007F78F3" w:rsidP="007F78F3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Hjemme ig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jen, siste forklaring: Oppstandelses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perlen</w:t>
      </w:r>
    </w:p>
    <w:p w:rsidR="007F78F3" w:rsidRDefault="007F78F3" w:rsidP="007F78F3">
      <w:pPr>
        <w:spacing w:after="75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bookmarkEnd w:id="0"/>
    <w:p w:rsidR="007F78F3" w:rsidRPr="007F78F3" w:rsidRDefault="007F78F3" w:rsidP="007F78F3">
      <w:pPr>
        <w:spacing w:after="0" w:line="293" w:lineRule="atLeast"/>
        <w:jc w:val="right"/>
        <w:textAlignment w:val="baseline"/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nb-NO"/>
        </w:rPr>
      </w:pPr>
      <w:proofErr w:type="spellStart"/>
      <w:r w:rsidRPr="007F78F3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nb-NO"/>
        </w:rPr>
        <w:t>Forløb</w:t>
      </w:r>
      <w:proofErr w:type="spellEnd"/>
    </w:p>
    <w:p w:rsidR="007F78F3" w:rsidRPr="007F78F3" w:rsidRDefault="007F78F3" w:rsidP="007F78F3">
      <w:pPr>
        <w:shd w:val="clear" w:color="auto" w:fill="C4C4B6"/>
        <w:spacing w:after="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noProof/>
          <w:color w:val="000000"/>
          <w:sz w:val="20"/>
          <w:szCs w:val="20"/>
          <w:lang w:eastAsia="nb-NO"/>
        </w:rPr>
        <w:lastRenderedPageBreak/>
        <w:drawing>
          <wp:inline distT="0" distB="0" distL="0" distR="0" wp14:anchorId="0B2A8786" wp14:editId="799DD267">
            <wp:extent cx="3996055" cy="3691255"/>
            <wp:effectExtent l="0" t="0" r="4445" b="4445"/>
            <wp:docPr id="1" name="Bilde 1" descr="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F3" w:rsidRPr="007F78F3" w:rsidRDefault="007F78F3" w:rsidP="007F78F3">
      <w:pPr>
        <w:spacing w:after="75" w:line="27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Kristuskransen </w:t>
      </w:r>
    </w:p>
    <w:p w:rsidR="007F78F3" w:rsidRPr="007F78F3" w:rsidRDefault="007F78F3" w:rsidP="007F78F3">
      <w:pPr>
        <w:spacing w:after="75" w:line="27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Pilgrimsvandring</w:t>
      </w:r>
    </w:p>
    <w:p w:rsidR="007F78F3" w:rsidRPr="007F78F3" w:rsidRDefault="007F78F3" w:rsidP="007F78F3">
      <w:pPr>
        <w:spacing w:after="0" w:line="293" w:lineRule="atLeast"/>
        <w:jc w:val="right"/>
        <w:textAlignment w:val="baseline"/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nb-NO"/>
        </w:rPr>
      </w:pPr>
      <w:proofErr w:type="spellStart"/>
      <w:r w:rsidRPr="007F78F3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nb-NO"/>
        </w:rPr>
        <w:t>Arbejdsmetode</w:t>
      </w:r>
      <w:proofErr w:type="spellEnd"/>
    </w:p>
    <w:p w:rsidR="007F78F3" w:rsidRPr="007F78F3" w:rsidRDefault="007F78F3" w:rsidP="007F78F3">
      <w:pPr>
        <w:spacing w:after="0" w:line="293" w:lineRule="atLeast"/>
        <w:jc w:val="right"/>
        <w:textAlignment w:val="baseline"/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nb-NO"/>
        </w:rPr>
      </w:pPr>
      <w:r w:rsidRPr="007F78F3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nb-NO"/>
        </w:rPr>
        <w:t>Tekster</w:t>
      </w:r>
    </w:p>
    <w:p w:rsidR="007F78F3" w:rsidRPr="007F78F3" w:rsidRDefault="007F78F3" w:rsidP="007F78F3">
      <w:pPr>
        <w:spacing w:after="75" w:line="27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proofErr w:type="spellStart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Finde</w:t>
      </w:r>
      <w:proofErr w:type="spellEnd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en passende rute. </w:t>
      </w:r>
      <w:proofErr w:type="spellStart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Overvej</w:t>
      </w:r>
      <w:proofErr w:type="spellEnd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proofErr w:type="spellStart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hvornår</w:t>
      </w:r>
      <w:proofErr w:type="spellEnd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proofErr w:type="spellStart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perlerne</w:t>
      </w:r>
      <w:proofErr w:type="spellEnd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kan </w:t>
      </w:r>
      <w:proofErr w:type="spellStart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bruges</w:t>
      </w:r>
      <w:proofErr w:type="spellEnd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på ruten - mørke (skov), lys (</w:t>
      </w:r>
      <w:proofErr w:type="spellStart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bakketop</w:t>
      </w:r>
      <w:proofErr w:type="spellEnd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), </w:t>
      </w:r>
      <w:proofErr w:type="spellStart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sej</w:t>
      </w:r>
      <w:proofErr w:type="spellEnd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bakke (ørken perle) osv.</w:t>
      </w:r>
    </w:p>
    <w:p w:rsidR="007F78F3" w:rsidRPr="007F78F3" w:rsidRDefault="007F78F3" w:rsidP="007F78F3">
      <w:pPr>
        <w:spacing w:after="0" w:line="293" w:lineRule="atLeast"/>
        <w:jc w:val="right"/>
        <w:textAlignment w:val="baseline"/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nb-NO"/>
        </w:rPr>
      </w:pPr>
      <w:r w:rsidRPr="007F78F3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nb-NO"/>
        </w:rPr>
        <w:t>Forberedelse</w:t>
      </w:r>
    </w:p>
    <w:p w:rsidR="007F78F3" w:rsidRPr="007F78F3" w:rsidRDefault="007F78F3" w:rsidP="007F78F3">
      <w:pPr>
        <w:spacing w:after="0" w:line="27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proofErr w:type="spellStart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Kristuskansen</w:t>
      </w:r>
      <w:proofErr w:type="spellEnd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- </w:t>
      </w:r>
      <w:proofErr w:type="spellStart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fldChar w:fldCharType="begin"/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instrText xml:space="preserve"> HYPERLINK "http://www.kristuskransen.dk/" </w:instrTex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fldChar w:fldCharType="separate"/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u w:val="single"/>
          <w:bdr w:val="none" w:sz="0" w:space="0" w:color="auto" w:frame="1"/>
          <w:lang w:eastAsia="nb-NO"/>
        </w:rPr>
        <w:t>klik</w:t>
      </w:r>
      <w:proofErr w:type="spellEnd"/>
      <w:r w:rsidRPr="007F78F3">
        <w:rPr>
          <w:rFonts w:ascii="Verdana" w:eastAsia="Times New Roman" w:hAnsi="Verdana" w:cs="Times New Roman"/>
          <w:color w:val="000000"/>
          <w:sz w:val="20"/>
          <w:szCs w:val="20"/>
          <w:u w:val="single"/>
          <w:bdr w:val="none" w:sz="0" w:space="0" w:color="auto" w:frame="1"/>
          <w:lang w:eastAsia="nb-NO"/>
        </w:rPr>
        <w:t xml:space="preserve"> her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fldChar w:fldCharType="end"/>
      </w:r>
    </w:p>
    <w:p w:rsidR="007F78F3" w:rsidRPr="007F78F3" w:rsidRDefault="007F78F3" w:rsidP="007F78F3">
      <w:pPr>
        <w:spacing w:after="0" w:line="293" w:lineRule="atLeast"/>
        <w:jc w:val="right"/>
        <w:textAlignment w:val="baseline"/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nb-NO"/>
        </w:rPr>
      </w:pPr>
      <w:r w:rsidRPr="007F78F3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nb-NO"/>
        </w:rPr>
        <w:t>Materialer</w:t>
      </w:r>
    </w:p>
    <w:p w:rsidR="007F78F3" w:rsidRPr="007F78F3" w:rsidRDefault="007F78F3" w:rsidP="007F78F3">
      <w:pPr>
        <w:spacing w:after="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90 minutter</w:t>
      </w:r>
    </w:p>
    <w:p w:rsidR="007F78F3" w:rsidRPr="007F78F3" w:rsidRDefault="007F78F3" w:rsidP="007F78F3">
      <w:pPr>
        <w:spacing w:after="0" w:line="293" w:lineRule="atLeast"/>
        <w:jc w:val="right"/>
        <w:textAlignment w:val="baseline"/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nb-NO"/>
        </w:rPr>
      </w:pPr>
      <w:proofErr w:type="spellStart"/>
      <w:r w:rsidRPr="007F78F3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nb-NO"/>
        </w:rPr>
        <w:t>Varighed</w:t>
      </w:r>
      <w:proofErr w:type="spellEnd"/>
    </w:p>
    <w:p w:rsidR="007F78F3" w:rsidRPr="007F78F3" w:rsidRDefault="007F78F3" w:rsidP="007F78F3">
      <w:pPr>
        <w:spacing w:after="75" w:line="27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Turen er beskrevet </w:t>
      </w:r>
      <w:proofErr w:type="spellStart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af</w:t>
      </w:r>
      <w:proofErr w:type="spellEnd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 </w:t>
      </w:r>
      <w:proofErr w:type="spellStart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ungdomspræst</w:t>
      </w:r>
      <w:proofErr w:type="spellEnd"/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i Skanderborg Peter Tast, tlf. 61 22 39 99</w:t>
      </w:r>
    </w:p>
    <w:p w:rsidR="006102B1" w:rsidRDefault="007F78F3"/>
    <w:sectPr w:rsidR="0061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OT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7C4F"/>
    <w:multiLevelType w:val="hybridMultilevel"/>
    <w:tmpl w:val="858CEA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B0CAE"/>
    <w:multiLevelType w:val="multilevel"/>
    <w:tmpl w:val="2040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F3"/>
    <w:rsid w:val="007F78F3"/>
    <w:rsid w:val="00D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F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78F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F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F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78F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F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29928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16088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94665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450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555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1390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101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15321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4557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5743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1509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3128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7623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13594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78894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42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history.back(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Torill Edøy</dc:creator>
  <cp:lastModifiedBy>Torill Edøy</cp:lastModifiedBy>
  <cp:revision>1</cp:revision>
  <dcterms:created xsi:type="dcterms:W3CDTF">2015-03-27T14:58:00Z</dcterms:created>
  <dcterms:modified xsi:type="dcterms:W3CDTF">2015-03-27T15:06:00Z</dcterms:modified>
</cp:coreProperties>
</file>