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649" w:rsidRDefault="00CA2649" w:rsidP="00CA2649">
      <w:pPr>
        <w:pStyle w:val="Overskrift1"/>
        <w:rPr>
          <w:sz w:val="44"/>
          <w:szCs w:val="44"/>
        </w:rPr>
      </w:pPr>
      <w:proofErr w:type="spellStart"/>
      <w:r w:rsidRPr="00CA2649">
        <w:rPr>
          <w:sz w:val="44"/>
          <w:szCs w:val="44"/>
        </w:rPr>
        <w:t>Allehelgen</w:t>
      </w:r>
      <w:proofErr w:type="spellEnd"/>
      <w:r w:rsidRPr="00CA2649">
        <w:rPr>
          <w:sz w:val="44"/>
          <w:szCs w:val="44"/>
        </w:rPr>
        <w:t>-vandring</w:t>
      </w:r>
    </w:p>
    <w:p w:rsidR="00763557" w:rsidRPr="00763557" w:rsidRDefault="00763557" w:rsidP="00763557">
      <w:pPr>
        <w:pStyle w:val="Undertittel"/>
      </w:pPr>
      <w:r>
        <w:t>Utviklet i Elverum kirke</w:t>
      </w:r>
    </w:p>
    <w:p w:rsidR="00CA2649" w:rsidRPr="00CA2649" w:rsidRDefault="00CA2649" w:rsidP="00CA2649">
      <w:pPr>
        <w:rPr>
          <w:rFonts w:asciiTheme="minorHAnsi" w:hAnsiTheme="minorHAnsi"/>
          <w:b/>
          <w:i/>
          <w:sz w:val="36"/>
          <w:szCs w:val="36"/>
        </w:rPr>
      </w:pPr>
    </w:p>
    <w:p w:rsidR="00CA2649" w:rsidRPr="00CA2649" w:rsidRDefault="00CA2649" w:rsidP="00CA2649">
      <w:pPr>
        <w:rPr>
          <w:rFonts w:asciiTheme="minorHAnsi" w:hAnsiTheme="minorHAnsi"/>
        </w:rPr>
      </w:pPr>
      <w:r w:rsidRPr="00CA2649">
        <w:rPr>
          <w:rFonts w:asciiTheme="minorHAnsi" w:hAnsiTheme="minorHAnsi"/>
        </w:rPr>
        <w:t xml:space="preserve">Opplegget krever god tid til forberedelse. Hver perlestasjon må forberedes i forkant av opplegget, både med hensyn til faktaopplysninger og type aktivitet på stasjonen. </w:t>
      </w:r>
      <w:r w:rsidRPr="00CA2649">
        <w:rPr>
          <w:rFonts w:asciiTheme="minorHAnsi" w:hAnsiTheme="minorHAnsi"/>
        </w:rPr>
        <w:br/>
        <w:t xml:space="preserve">Vi opplevde at det var nyttig å ha tilgang på mange hjelpere under vandringen. En leder må sende vandrerne ut og vi brukte ledere på hver perlestasjon. Til dette brukte vi ungdomsledere. </w:t>
      </w:r>
      <w:r w:rsidRPr="00CA2649">
        <w:rPr>
          <w:rFonts w:asciiTheme="minorHAnsi" w:hAnsiTheme="minorHAnsi"/>
        </w:rPr>
        <w:br/>
        <w:t xml:space="preserve">Det er viktig å være oppmerksom på at en slik vandring kan utløse mange følelser. Det er derfor viktig at mannskapet kan ivareta vandrerne når de er ferdige med vandringen. Det er derfor viktig at de voksne som er med på samlingen er godt forberedt på de ulike temaer som tas opp i løpet av vandringen. </w:t>
      </w:r>
      <w:r w:rsidRPr="00CA2649">
        <w:rPr>
          <w:rFonts w:asciiTheme="minorHAnsi" w:hAnsiTheme="minorHAnsi"/>
        </w:rPr>
        <w:br/>
        <w:t>Kransen fra Verbum er litt dyr, derfor kjøpte vi inn perler fra forskjellige perleforhandlere. Det fungerte fint. I forka</w:t>
      </w:r>
      <w:bookmarkStart w:id="0" w:name="_GoBack"/>
      <w:bookmarkEnd w:id="0"/>
      <w:r w:rsidRPr="00CA2649">
        <w:rPr>
          <w:rFonts w:asciiTheme="minorHAnsi" w:hAnsiTheme="minorHAnsi"/>
        </w:rPr>
        <w:t xml:space="preserve">nt hadde vi sydd små poser i svart velur, som barna samlet perlene i. </w:t>
      </w:r>
      <w:r w:rsidRPr="00CA2649">
        <w:rPr>
          <w:rFonts w:asciiTheme="minorHAnsi" w:hAnsiTheme="minorHAnsi"/>
        </w:rPr>
        <w:br/>
        <w:t xml:space="preserve">Opplegget ble avsluttet med meditasjon i kirkebenken. Denne ble ledet av en prest. Hvis han/hun sitter skjult for tilhørerne og bruker mikrofon gir det en fin effekt for tilhørerne. </w:t>
      </w:r>
    </w:p>
    <w:p w:rsidR="00CA2649" w:rsidRPr="00CA2649" w:rsidRDefault="00CA2649" w:rsidP="00CA2649">
      <w:pPr>
        <w:tabs>
          <w:tab w:val="left" w:pos="5760"/>
        </w:tabs>
        <w:rPr>
          <w:rFonts w:asciiTheme="minorHAnsi" w:hAnsiTheme="minorHAnsi"/>
        </w:rPr>
      </w:pPr>
    </w:p>
    <w:p w:rsidR="00CA2649" w:rsidRPr="00CA2649" w:rsidRDefault="00CA2649" w:rsidP="00CA2649">
      <w:pPr>
        <w:tabs>
          <w:tab w:val="left" w:pos="5760"/>
        </w:tabs>
        <w:rPr>
          <w:rFonts w:asciiTheme="minorHAnsi" w:hAnsiTheme="minorHAnsi"/>
        </w:rPr>
      </w:pPr>
      <w:r w:rsidRPr="00CA2649">
        <w:rPr>
          <w:rFonts w:asciiTheme="minorHAnsi" w:hAnsiTheme="minorHAnsi"/>
        </w:rPr>
        <w:t>Rundt måltidet åpner vi for en samtale der barna får en anledning til å reflektere over liv, død, glede og sorg. Vandringen gjennom de ti perlestasjonene setter på ulike måter fokus på livets sårbarhet, at menneskets liv på jorda er kort eller langt og at sorg og savn utløser mange følelser. Samtidig skal vandringen også gi tanker om fremtid og håp.</w:t>
      </w:r>
    </w:p>
    <w:p w:rsidR="00CA2649" w:rsidRPr="00CA2649" w:rsidRDefault="00CA2649" w:rsidP="00CA2649">
      <w:pPr>
        <w:tabs>
          <w:tab w:val="left" w:pos="5760"/>
        </w:tabs>
        <w:rPr>
          <w:rFonts w:asciiTheme="minorHAnsi" w:hAnsiTheme="minorHAnsi"/>
          <w:b/>
        </w:rPr>
      </w:pPr>
    </w:p>
    <w:p w:rsidR="00CA2649" w:rsidRPr="00CA2649" w:rsidRDefault="00CA2649" w:rsidP="00CA2649">
      <w:pPr>
        <w:tabs>
          <w:tab w:val="left" w:pos="5760"/>
        </w:tabs>
        <w:rPr>
          <w:rFonts w:asciiTheme="minorHAnsi" w:hAnsiTheme="minorHAnsi"/>
          <w:b/>
        </w:rPr>
      </w:pPr>
      <w:r w:rsidRPr="00CA2649">
        <w:rPr>
          <w:rFonts w:asciiTheme="minorHAnsi" w:hAnsiTheme="minorHAnsi"/>
          <w:b/>
        </w:rPr>
        <w:t>Stasjon 1 – Gudsperlen</w:t>
      </w:r>
    </w:p>
    <w:p w:rsidR="00CA2649" w:rsidRPr="00CA2649" w:rsidRDefault="00CA2649" w:rsidP="00CA2649">
      <w:pPr>
        <w:tabs>
          <w:tab w:val="left" w:pos="5760"/>
        </w:tabs>
        <w:rPr>
          <w:rFonts w:asciiTheme="minorHAnsi" w:hAnsiTheme="minorHAnsi"/>
        </w:rPr>
      </w:pPr>
      <w:r w:rsidRPr="00CA2649">
        <w:rPr>
          <w:rFonts w:asciiTheme="minorHAnsi" w:hAnsiTheme="minorHAnsi"/>
        </w:rPr>
        <w:t xml:space="preserve">Gudsperlen er større enn de andre perlene. Den er gyllen som solen. Denne perlen minner oss om Gud. Gud kan vi ikke se, men likevel er han nær. Når dagen begynner og det blir lyst, er Gud der. Og når dagen slutter og det blir mørkt, er Gud der. </w:t>
      </w:r>
    </w:p>
    <w:p w:rsidR="00CA2649" w:rsidRPr="00CA2649" w:rsidRDefault="00CA2649" w:rsidP="00CA2649">
      <w:pPr>
        <w:tabs>
          <w:tab w:val="left" w:pos="5760"/>
        </w:tabs>
        <w:rPr>
          <w:rFonts w:asciiTheme="minorHAnsi" w:hAnsiTheme="minorHAnsi"/>
        </w:rPr>
      </w:pPr>
    </w:p>
    <w:p w:rsidR="00CA2649" w:rsidRPr="00CA2649" w:rsidRDefault="00CA2649" w:rsidP="00CA2649">
      <w:pPr>
        <w:tabs>
          <w:tab w:val="left" w:pos="5760"/>
        </w:tabs>
        <w:rPr>
          <w:rFonts w:asciiTheme="minorHAnsi" w:hAnsiTheme="minorHAnsi"/>
        </w:rPr>
      </w:pPr>
      <w:r w:rsidRPr="00CA2649">
        <w:rPr>
          <w:rFonts w:asciiTheme="minorHAnsi" w:hAnsiTheme="minorHAnsi"/>
        </w:rPr>
        <w:t xml:space="preserve">Gudsperlen er den største og vakreste i hele kransen. Gud er alfa og omega, begynnelsen og enden. Han har skapt verden og gitt meg livet. Gud er her. Vi kan ikke se ham, men vi kan nå ham. </w:t>
      </w:r>
    </w:p>
    <w:p w:rsidR="00CA2649" w:rsidRPr="00CA2649" w:rsidRDefault="00CA2649" w:rsidP="00CA2649">
      <w:pPr>
        <w:tabs>
          <w:tab w:val="left" w:pos="5760"/>
        </w:tabs>
        <w:rPr>
          <w:rFonts w:asciiTheme="minorHAnsi" w:hAnsiTheme="minorHAnsi"/>
        </w:rPr>
      </w:pPr>
    </w:p>
    <w:p w:rsidR="00CA2649" w:rsidRPr="00CA2649" w:rsidRDefault="00CA2649" w:rsidP="00CA2649">
      <w:pPr>
        <w:tabs>
          <w:tab w:val="left" w:pos="5760"/>
        </w:tabs>
        <w:rPr>
          <w:rFonts w:asciiTheme="minorHAnsi" w:hAnsiTheme="minorHAnsi"/>
        </w:rPr>
      </w:pPr>
      <w:r w:rsidRPr="00CA2649">
        <w:rPr>
          <w:rFonts w:asciiTheme="minorHAnsi" w:hAnsiTheme="minorHAnsi"/>
        </w:rPr>
        <w:t xml:space="preserve">Gud holder alt i sin hånd – og han vil meg vel. Perlen symboliserer tro, håp og </w:t>
      </w:r>
      <w:proofErr w:type="gramStart"/>
      <w:r w:rsidRPr="00CA2649">
        <w:rPr>
          <w:rFonts w:asciiTheme="minorHAnsi" w:hAnsiTheme="minorHAnsi"/>
        </w:rPr>
        <w:t>tillit…</w:t>
      </w:r>
      <w:proofErr w:type="gramEnd"/>
      <w:r w:rsidRPr="00CA2649">
        <w:rPr>
          <w:rFonts w:asciiTheme="minorHAnsi" w:hAnsiTheme="minorHAnsi"/>
        </w:rPr>
        <w:t xml:space="preserve"> Perlen er den </w:t>
      </w:r>
      <w:proofErr w:type="spellStart"/>
      <w:r w:rsidRPr="00CA2649">
        <w:rPr>
          <w:rFonts w:asciiTheme="minorHAnsi" w:hAnsiTheme="minorHAnsi"/>
        </w:rPr>
        <w:t>usynelige</w:t>
      </w:r>
      <w:proofErr w:type="spellEnd"/>
      <w:r w:rsidRPr="00CA2649">
        <w:rPr>
          <w:rFonts w:asciiTheme="minorHAnsi" w:hAnsiTheme="minorHAnsi"/>
        </w:rPr>
        <w:t xml:space="preserve"> hånden som griper inn i våre liv. Det hellige nærværet. </w:t>
      </w:r>
    </w:p>
    <w:p w:rsidR="00CA2649" w:rsidRPr="00CA2649" w:rsidRDefault="00CA2649" w:rsidP="00CA2649">
      <w:pPr>
        <w:tabs>
          <w:tab w:val="left" w:pos="5760"/>
        </w:tabs>
        <w:rPr>
          <w:rFonts w:asciiTheme="minorHAnsi" w:hAnsiTheme="minorHAnsi"/>
        </w:rPr>
      </w:pPr>
    </w:p>
    <w:p w:rsidR="00CA2649" w:rsidRPr="00CA2649" w:rsidRDefault="00CA2649" w:rsidP="00CA2649">
      <w:pPr>
        <w:tabs>
          <w:tab w:val="left" w:pos="5760"/>
        </w:tabs>
        <w:rPr>
          <w:rFonts w:asciiTheme="minorHAnsi" w:hAnsiTheme="minorHAnsi"/>
        </w:rPr>
      </w:pPr>
    </w:p>
    <w:p w:rsidR="00CA2649" w:rsidRPr="00CA2649" w:rsidRDefault="00CA2649" w:rsidP="00CA2649">
      <w:pPr>
        <w:tabs>
          <w:tab w:val="left" w:pos="5760"/>
        </w:tabs>
        <w:rPr>
          <w:rFonts w:asciiTheme="minorHAnsi" w:hAnsiTheme="minorHAnsi"/>
        </w:rPr>
      </w:pPr>
      <w:r w:rsidRPr="00CA2649">
        <w:rPr>
          <w:rFonts w:asciiTheme="minorHAnsi" w:hAnsiTheme="minorHAnsi"/>
          <w:b/>
        </w:rPr>
        <w:t xml:space="preserve">Stasjon 2 – </w:t>
      </w:r>
      <w:proofErr w:type="spellStart"/>
      <w:r w:rsidRPr="00CA2649">
        <w:rPr>
          <w:rFonts w:asciiTheme="minorHAnsi" w:hAnsiTheme="minorHAnsi"/>
          <w:b/>
        </w:rPr>
        <w:t>Jegperlen</w:t>
      </w:r>
      <w:proofErr w:type="spellEnd"/>
    </w:p>
    <w:p w:rsidR="00CA2649" w:rsidRPr="00CA2649" w:rsidRDefault="00CA2649" w:rsidP="00CA2649">
      <w:pPr>
        <w:tabs>
          <w:tab w:val="left" w:pos="5760"/>
        </w:tabs>
        <w:rPr>
          <w:rFonts w:asciiTheme="minorHAnsi" w:hAnsiTheme="minorHAnsi"/>
        </w:rPr>
      </w:pPr>
      <w:proofErr w:type="spellStart"/>
      <w:r w:rsidRPr="00CA2649">
        <w:rPr>
          <w:rFonts w:asciiTheme="minorHAnsi" w:hAnsiTheme="minorHAnsi"/>
        </w:rPr>
        <w:t>Jegperlen</w:t>
      </w:r>
      <w:proofErr w:type="spellEnd"/>
      <w:r w:rsidRPr="00CA2649">
        <w:rPr>
          <w:rFonts w:asciiTheme="minorHAnsi" w:hAnsiTheme="minorHAnsi"/>
        </w:rPr>
        <w:t xml:space="preserve"> er hvit som perlemor. Det er min egen lille perle. Den minner meg om meg selv. Jeg er et helt spesielt menneske. Det er bare jeg som er jeg. Og Gud er glad i meg. </w:t>
      </w:r>
    </w:p>
    <w:p w:rsidR="00CA2649" w:rsidRPr="00CA2649" w:rsidRDefault="00CA2649" w:rsidP="00CA2649">
      <w:pPr>
        <w:tabs>
          <w:tab w:val="left" w:pos="5760"/>
        </w:tabs>
        <w:rPr>
          <w:rFonts w:asciiTheme="minorHAnsi" w:hAnsiTheme="minorHAnsi"/>
        </w:rPr>
      </w:pPr>
    </w:p>
    <w:p w:rsidR="00CA2649" w:rsidRPr="00CA2649" w:rsidRDefault="00CA2649" w:rsidP="00CA2649">
      <w:pPr>
        <w:tabs>
          <w:tab w:val="left" w:pos="5760"/>
        </w:tabs>
        <w:ind w:left="708"/>
        <w:rPr>
          <w:rFonts w:asciiTheme="minorHAnsi" w:hAnsiTheme="minorHAnsi"/>
          <w:i/>
        </w:rPr>
      </w:pPr>
      <w:r w:rsidRPr="00CA2649">
        <w:rPr>
          <w:rFonts w:asciiTheme="minorHAnsi" w:hAnsiTheme="minorHAnsi"/>
          <w:i/>
        </w:rPr>
        <w:t>Jeg er et menneske</w:t>
      </w:r>
    </w:p>
    <w:p w:rsidR="00CA2649" w:rsidRPr="00CA2649" w:rsidRDefault="00CA2649" w:rsidP="00CA2649">
      <w:pPr>
        <w:tabs>
          <w:tab w:val="left" w:pos="5760"/>
        </w:tabs>
        <w:ind w:left="708"/>
        <w:rPr>
          <w:rFonts w:asciiTheme="minorHAnsi" w:hAnsiTheme="minorHAnsi"/>
          <w:i/>
        </w:rPr>
      </w:pPr>
      <w:r w:rsidRPr="00CA2649">
        <w:rPr>
          <w:rFonts w:asciiTheme="minorHAnsi" w:hAnsiTheme="minorHAnsi"/>
          <w:i/>
        </w:rPr>
        <w:t>Var det kjedelig å ligge sammenkrøpet der i mørket?</w:t>
      </w:r>
    </w:p>
    <w:p w:rsidR="00CA2649" w:rsidRPr="00CA2649" w:rsidRDefault="00CA2649" w:rsidP="00CA2649">
      <w:pPr>
        <w:tabs>
          <w:tab w:val="left" w:pos="5760"/>
        </w:tabs>
        <w:ind w:left="708"/>
        <w:rPr>
          <w:rFonts w:asciiTheme="minorHAnsi" w:hAnsiTheme="minorHAnsi"/>
          <w:i/>
        </w:rPr>
      </w:pPr>
      <w:r w:rsidRPr="00CA2649">
        <w:rPr>
          <w:rFonts w:asciiTheme="minorHAnsi" w:hAnsiTheme="minorHAnsi"/>
          <w:i/>
        </w:rPr>
        <w:t>Lengtet jeg ut av mammas mage?</w:t>
      </w:r>
    </w:p>
    <w:p w:rsidR="00CA2649" w:rsidRPr="00CA2649" w:rsidRDefault="00CA2649" w:rsidP="00CA2649">
      <w:pPr>
        <w:tabs>
          <w:tab w:val="left" w:pos="5760"/>
        </w:tabs>
        <w:ind w:left="708"/>
        <w:rPr>
          <w:rFonts w:asciiTheme="minorHAnsi" w:hAnsiTheme="minorHAnsi"/>
          <w:i/>
        </w:rPr>
      </w:pPr>
      <w:r w:rsidRPr="00CA2649">
        <w:rPr>
          <w:rFonts w:asciiTheme="minorHAnsi" w:hAnsiTheme="minorHAnsi"/>
          <w:i/>
        </w:rPr>
        <w:t>Det husker jeg ikke.</w:t>
      </w:r>
    </w:p>
    <w:p w:rsidR="00CA2649" w:rsidRPr="00CA2649" w:rsidRDefault="00CA2649" w:rsidP="00CA2649">
      <w:pPr>
        <w:tabs>
          <w:tab w:val="left" w:pos="5760"/>
        </w:tabs>
        <w:ind w:left="708"/>
        <w:rPr>
          <w:rFonts w:asciiTheme="minorHAnsi" w:hAnsiTheme="minorHAnsi"/>
          <w:i/>
        </w:rPr>
      </w:pPr>
      <w:r w:rsidRPr="00CA2649">
        <w:rPr>
          <w:rFonts w:asciiTheme="minorHAnsi" w:hAnsiTheme="minorHAnsi"/>
          <w:i/>
        </w:rPr>
        <w:lastRenderedPageBreak/>
        <w:t>Men mamma lengtet etter meg</w:t>
      </w:r>
    </w:p>
    <w:p w:rsidR="00CA2649" w:rsidRPr="00CA2649" w:rsidRDefault="00CA2649" w:rsidP="00CA2649">
      <w:pPr>
        <w:tabs>
          <w:tab w:val="left" w:pos="5760"/>
        </w:tabs>
        <w:ind w:left="708"/>
        <w:rPr>
          <w:rFonts w:asciiTheme="minorHAnsi" w:hAnsiTheme="minorHAnsi"/>
          <w:i/>
        </w:rPr>
      </w:pPr>
      <w:proofErr w:type="gramStart"/>
      <w:r w:rsidRPr="00CA2649">
        <w:rPr>
          <w:rFonts w:asciiTheme="minorHAnsi" w:hAnsiTheme="minorHAnsi"/>
          <w:i/>
        </w:rPr>
        <w:t>enda</w:t>
      </w:r>
      <w:proofErr w:type="gramEnd"/>
      <w:r w:rsidRPr="00CA2649">
        <w:rPr>
          <w:rFonts w:asciiTheme="minorHAnsi" w:hAnsiTheme="minorHAnsi"/>
          <w:i/>
        </w:rPr>
        <w:t xml:space="preserve"> hun ikke visste hvordan jeg var</w:t>
      </w:r>
    </w:p>
    <w:p w:rsidR="00CA2649" w:rsidRPr="00CA2649" w:rsidRDefault="00CA2649" w:rsidP="00CA2649">
      <w:pPr>
        <w:tabs>
          <w:tab w:val="left" w:pos="5760"/>
        </w:tabs>
        <w:ind w:left="708"/>
        <w:rPr>
          <w:rFonts w:asciiTheme="minorHAnsi" w:hAnsiTheme="minorHAnsi"/>
          <w:i/>
        </w:rPr>
      </w:pPr>
      <w:r w:rsidRPr="00CA2649">
        <w:rPr>
          <w:rFonts w:asciiTheme="minorHAnsi" w:hAnsiTheme="minorHAnsi"/>
          <w:i/>
        </w:rPr>
        <w:t xml:space="preserve">Gud visste det. </w:t>
      </w:r>
    </w:p>
    <w:p w:rsidR="00CA2649" w:rsidRPr="00CA2649" w:rsidRDefault="00CA2649" w:rsidP="00CA2649">
      <w:pPr>
        <w:tabs>
          <w:tab w:val="left" w:pos="5760"/>
        </w:tabs>
        <w:ind w:left="708"/>
        <w:rPr>
          <w:rFonts w:asciiTheme="minorHAnsi" w:hAnsiTheme="minorHAnsi"/>
          <w:i/>
        </w:rPr>
      </w:pPr>
      <w:r w:rsidRPr="00CA2649">
        <w:rPr>
          <w:rFonts w:asciiTheme="minorHAnsi" w:hAnsiTheme="minorHAnsi"/>
          <w:i/>
        </w:rPr>
        <w:t>Han kjente meg fra først av.</w:t>
      </w:r>
    </w:p>
    <w:p w:rsidR="00CA2649" w:rsidRPr="00CA2649" w:rsidRDefault="00CA2649" w:rsidP="00CA2649">
      <w:pPr>
        <w:tabs>
          <w:tab w:val="left" w:pos="5760"/>
        </w:tabs>
        <w:ind w:left="708"/>
        <w:rPr>
          <w:rFonts w:asciiTheme="minorHAnsi" w:hAnsiTheme="minorHAnsi"/>
          <w:i/>
        </w:rPr>
      </w:pPr>
      <w:r w:rsidRPr="00CA2649">
        <w:rPr>
          <w:rFonts w:asciiTheme="minorHAnsi" w:hAnsiTheme="minorHAnsi"/>
          <w:i/>
        </w:rPr>
        <w:t>Han hadde tenkt meg ut,</w:t>
      </w:r>
    </w:p>
    <w:p w:rsidR="00CA2649" w:rsidRPr="00CA2649" w:rsidRDefault="00CA2649" w:rsidP="00CA2649">
      <w:pPr>
        <w:tabs>
          <w:tab w:val="left" w:pos="5760"/>
        </w:tabs>
        <w:ind w:left="708"/>
        <w:rPr>
          <w:rFonts w:asciiTheme="minorHAnsi" w:hAnsiTheme="minorHAnsi"/>
          <w:i/>
        </w:rPr>
      </w:pPr>
      <w:proofErr w:type="gramStart"/>
      <w:r w:rsidRPr="00CA2649">
        <w:rPr>
          <w:rFonts w:asciiTheme="minorHAnsi" w:hAnsiTheme="minorHAnsi"/>
          <w:i/>
        </w:rPr>
        <w:t>at</w:t>
      </w:r>
      <w:proofErr w:type="gramEnd"/>
      <w:r w:rsidRPr="00CA2649">
        <w:rPr>
          <w:rFonts w:asciiTheme="minorHAnsi" w:hAnsiTheme="minorHAnsi"/>
          <w:i/>
        </w:rPr>
        <w:t xml:space="preserve"> jeg skulle fra akkurat en slik nese</w:t>
      </w:r>
    </w:p>
    <w:p w:rsidR="00CA2649" w:rsidRPr="00CA2649" w:rsidRDefault="00CA2649" w:rsidP="00CA2649">
      <w:pPr>
        <w:tabs>
          <w:tab w:val="left" w:pos="5760"/>
        </w:tabs>
        <w:ind w:left="708"/>
        <w:rPr>
          <w:rFonts w:asciiTheme="minorHAnsi" w:hAnsiTheme="minorHAnsi"/>
          <w:i/>
        </w:rPr>
      </w:pPr>
      <w:proofErr w:type="gramStart"/>
      <w:r w:rsidRPr="00CA2649">
        <w:rPr>
          <w:rFonts w:asciiTheme="minorHAnsi" w:hAnsiTheme="minorHAnsi"/>
          <w:i/>
        </w:rPr>
        <w:t>og</w:t>
      </w:r>
      <w:proofErr w:type="gramEnd"/>
      <w:r w:rsidRPr="00CA2649">
        <w:rPr>
          <w:rFonts w:asciiTheme="minorHAnsi" w:hAnsiTheme="minorHAnsi"/>
          <w:i/>
        </w:rPr>
        <w:t xml:space="preserve"> slikt hår. </w:t>
      </w:r>
    </w:p>
    <w:p w:rsidR="00CA2649" w:rsidRPr="00CA2649" w:rsidRDefault="00CA2649" w:rsidP="00CA2649">
      <w:pPr>
        <w:tabs>
          <w:tab w:val="left" w:pos="5760"/>
        </w:tabs>
        <w:ind w:left="708"/>
        <w:rPr>
          <w:rFonts w:asciiTheme="minorHAnsi" w:hAnsiTheme="minorHAnsi"/>
          <w:i/>
        </w:rPr>
      </w:pPr>
      <w:r w:rsidRPr="00CA2649">
        <w:rPr>
          <w:rFonts w:asciiTheme="minorHAnsi" w:hAnsiTheme="minorHAnsi"/>
          <w:i/>
        </w:rPr>
        <w:t xml:space="preserve">Takk, kjære Gud, fordi jeg er et menneske </w:t>
      </w:r>
    </w:p>
    <w:p w:rsidR="00CA2649" w:rsidRPr="00CA2649" w:rsidRDefault="00CA2649" w:rsidP="00CA2649">
      <w:pPr>
        <w:tabs>
          <w:tab w:val="left" w:pos="5760"/>
        </w:tabs>
        <w:ind w:left="708"/>
        <w:rPr>
          <w:rFonts w:asciiTheme="minorHAnsi" w:hAnsiTheme="minorHAnsi"/>
          <w:i/>
        </w:rPr>
      </w:pPr>
      <w:r w:rsidRPr="00CA2649">
        <w:rPr>
          <w:rFonts w:asciiTheme="minorHAnsi" w:hAnsiTheme="minorHAnsi"/>
          <w:i/>
        </w:rPr>
        <w:t xml:space="preserve">Og ikke en stol. </w:t>
      </w:r>
    </w:p>
    <w:p w:rsidR="00CA2649" w:rsidRPr="00CA2649" w:rsidRDefault="00CA2649" w:rsidP="00CA2649">
      <w:pPr>
        <w:tabs>
          <w:tab w:val="left" w:pos="5760"/>
        </w:tabs>
        <w:ind w:left="2832"/>
        <w:rPr>
          <w:rFonts w:asciiTheme="minorHAnsi" w:hAnsiTheme="minorHAnsi"/>
          <w:sz w:val="16"/>
          <w:szCs w:val="16"/>
        </w:rPr>
      </w:pPr>
      <w:r w:rsidRPr="00CA2649">
        <w:rPr>
          <w:rFonts w:asciiTheme="minorHAnsi" w:hAnsiTheme="minorHAnsi"/>
          <w:sz w:val="16"/>
          <w:szCs w:val="16"/>
        </w:rPr>
        <w:t>Britt G. Hallqvist</w:t>
      </w:r>
    </w:p>
    <w:p w:rsidR="00CA2649" w:rsidRPr="00CA2649" w:rsidRDefault="00CA2649" w:rsidP="00CA2649">
      <w:pPr>
        <w:tabs>
          <w:tab w:val="left" w:pos="5760"/>
        </w:tabs>
        <w:ind w:left="1416"/>
        <w:rPr>
          <w:rFonts w:asciiTheme="minorHAnsi" w:hAnsiTheme="minorHAnsi"/>
          <w:sz w:val="16"/>
          <w:szCs w:val="16"/>
        </w:rPr>
      </w:pPr>
    </w:p>
    <w:p w:rsidR="00CA2649" w:rsidRPr="00CA2649" w:rsidRDefault="00CA2649" w:rsidP="00CA2649">
      <w:pPr>
        <w:tabs>
          <w:tab w:val="left" w:pos="5760"/>
        </w:tabs>
        <w:rPr>
          <w:rFonts w:asciiTheme="minorHAnsi" w:hAnsiTheme="minorHAnsi"/>
        </w:rPr>
      </w:pPr>
      <w:r w:rsidRPr="00CA2649">
        <w:rPr>
          <w:rFonts w:asciiTheme="minorHAnsi" w:hAnsiTheme="minorHAnsi"/>
        </w:rPr>
        <w:t xml:space="preserve">Finn fødselsdagen din på kalenderen. Ring den inn med rød tusj. Du finnes i verden. Du er et menneske på vandring. Om vandringen din blir kort eller lang, vet du ingenting om. </w:t>
      </w:r>
    </w:p>
    <w:p w:rsidR="00CA2649" w:rsidRPr="00CA2649" w:rsidRDefault="00CA2649" w:rsidP="00CA2649">
      <w:pPr>
        <w:tabs>
          <w:tab w:val="left" w:pos="5760"/>
        </w:tabs>
        <w:rPr>
          <w:rFonts w:asciiTheme="minorHAnsi" w:hAnsiTheme="minorHAnsi"/>
        </w:rPr>
      </w:pPr>
    </w:p>
    <w:p w:rsidR="00CA2649" w:rsidRPr="00CA2649" w:rsidRDefault="00CA2649" w:rsidP="00CA2649">
      <w:pPr>
        <w:tabs>
          <w:tab w:val="left" w:pos="5760"/>
        </w:tabs>
        <w:rPr>
          <w:rFonts w:asciiTheme="minorHAnsi" w:hAnsiTheme="minorHAnsi"/>
        </w:rPr>
      </w:pPr>
      <w:r w:rsidRPr="00CA2649">
        <w:rPr>
          <w:rFonts w:asciiTheme="minorHAnsi" w:hAnsiTheme="minorHAnsi"/>
        </w:rPr>
        <w:t>Les diktet.</w:t>
      </w:r>
    </w:p>
    <w:p w:rsidR="00CA2649" w:rsidRPr="00CA2649" w:rsidRDefault="00CA2649" w:rsidP="00CA2649">
      <w:pPr>
        <w:tabs>
          <w:tab w:val="left" w:pos="5760"/>
        </w:tabs>
        <w:rPr>
          <w:rFonts w:asciiTheme="minorHAnsi" w:hAnsiTheme="minorHAnsi"/>
        </w:rPr>
      </w:pPr>
      <w:r w:rsidRPr="00CA2649">
        <w:rPr>
          <w:rFonts w:asciiTheme="minorHAnsi" w:hAnsiTheme="minorHAnsi"/>
        </w:rPr>
        <w:t xml:space="preserve">Diktet står skrevet inne </w:t>
      </w:r>
      <w:proofErr w:type="gramStart"/>
      <w:r w:rsidRPr="00CA2649">
        <w:rPr>
          <w:rFonts w:asciiTheme="minorHAnsi" w:hAnsiTheme="minorHAnsi"/>
        </w:rPr>
        <w:t>i ”Livets</w:t>
      </w:r>
      <w:proofErr w:type="gramEnd"/>
      <w:r w:rsidRPr="00CA2649">
        <w:rPr>
          <w:rFonts w:asciiTheme="minorHAnsi" w:hAnsiTheme="minorHAnsi"/>
        </w:rPr>
        <w:t xml:space="preserve"> tre”. Sett ditt fingeravtrykk som et blad på Livets tre. </w:t>
      </w:r>
    </w:p>
    <w:p w:rsidR="00CA2649" w:rsidRPr="00CA2649" w:rsidRDefault="00CA2649" w:rsidP="00CA2649">
      <w:pPr>
        <w:tabs>
          <w:tab w:val="left" w:pos="5760"/>
        </w:tabs>
        <w:rPr>
          <w:rFonts w:asciiTheme="minorHAnsi" w:hAnsiTheme="minorHAnsi"/>
        </w:rPr>
      </w:pPr>
    </w:p>
    <w:p w:rsidR="00CA2649" w:rsidRPr="00CA2649" w:rsidRDefault="00CA2649" w:rsidP="00CA2649">
      <w:pPr>
        <w:tabs>
          <w:tab w:val="left" w:pos="5760"/>
        </w:tabs>
        <w:rPr>
          <w:rFonts w:asciiTheme="minorHAnsi" w:hAnsiTheme="minorHAnsi"/>
        </w:rPr>
      </w:pPr>
    </w:p>
    <w:p w:rsidR="00CA2649" w:rsidRPr="00CA2649" w:rsidRDefault="00CA2649" w:rsidP="00CA2649">
      <w:pPr>
        <w:tabs>
          <w:tab w:val="left" w:pos="5760"/>
        </w:tabs>
        <w:rPr>
          <w:rFonts w:asciiTheme="minorHAnsi" w:hAnsiTheme="minorHAnsi"/>
          <w:b/>
        </w:rPr>
      </w:pPr>
      <w:r w:rsidRPr="00CA2649">
        <w:rPr>
          <w:rFonts w:asciiTheme="minorHAnsi" w:hAnsiTheme="minorHAnsi"/>
          <w:b/>
        </w:rPr>
        <w:t>Stasjon 3 – Dåpsperlen</w:t>
      </w:r>
    </w:p>
    <w:p w:rsidR="00CA2649" w:rsidRPr="00CA2649" w:rsidRDefault="00CA2649" w:rsidP="00CA2649">
      <w:pPr>
        <w:tabs>
          <w:tab w:val="left" w:pos="5760"/>
        </w:tabs>
        <w:rPr>
          <w:rFonts w:asciiTheme="minorHAnsi" w:hAnsiTheme="minorHAnsi"/>
        </w:rPr>
      </w:pPr>
      <w:r w:rsidRPr="00CA2649">
        <w:rPr>
          <w:rFonts w:asciiTheme="minorHAnsi" w:hAnsiTheme="minorHAnsi"/>
        </w:rPr>
        <w:t xml:space="preserve">Dåpsperlen er hvit, hvit som snø og hvit som de hvite dåpskjolene. Vi kan når som helst gi oss over til Guds gode hender.  </w:t>
      </w:r>
    </w:p>
    <w:p w:rsidR="00CA2649" w:rsidRPr="00CA2649" w:rsidRDefault="00CA2649" w:rsidP="00CA2649">
      <w:pPr>
        <w:tabs>
          <w:tab w:val="left" w:pos="5760"/>
        </w:tabs>
        <w:rPr>
          <w:rFonts w:asciiTheme="minorHAnsi" w:hAnsiTheme="minorHAnsi"/>
        </w:rPr>
      </w:pPr>
    </w:p>
    <w:p w:rsidR="00CA2649" w:rsidRPr="00CA2649" w:rsidRDefault="00CA2649" w:rsidP="00CA2649">
      <w:pPr>
        <w:tabs>
          <w:tab w:val="left" w:pos="5760"/>
        </w:tabs>
        <w:rPr>
          <w:rFonts w:asciiTheme="minorHAnsi" w:hAnsiTheme="minorHAnsi"/>
        </w:rPr>
      </w:pPr>
      <w:r w:rsidRPr="00CA2649">
        <w:rPr>
          <w:rFonts w:asciiTheme="minorHAnsi" w:hAnsiTheme="minorHAnsi"/>
        </w:rPr>
        <w:t xml:space="preserve">Døpefonten m/vann: legg en sammenbrettet papirblomst i døpefonten. Se hva som skjer. Ta med deg blomsten.  </w:t>
      </w:r>
      <w:proofErr w:type="gramStart"/>
      <w:r w:rsidRPr="00CA2649">
        <w:rPr>
          <w:rFonts w:asciiTheme="minorHAnsi" w:hAnsiTheme="minorHAnsi"/>
        </w:rPr>
        <w:t>( inne</w:t>
      </w:r>
      <w:proofErr w:type="gramEnd"/>
      <w:r w:rsidRPr="00CA2649">
        <w:rPr>
          <w:rFonts w:asciiTheme="minorHAnsi" w:hAnsiTheme="minorHAnsi"/>
        </w:rPr>
        <w:t xml:space="preserve"> i blomsten står for eksempel ”…og se jeg er med dere, inntil verdens ende”.</w:t>
      </w:r>
    </w:p>
    <w:p w:rsidR="00CA2649" w:rsidRPr="00CA2649" w:rsidRDefault="00CA2649" w:rsidP="00CA2649">
      <w:pPr>
        <w:tabs>
          <w:tab w:val="left" w:pos="5760"/>
        </w:tabs>
        <w:rPr>
          <w:rFonts w:asciiTheme="minorHAnsi" w:hAnsiTheme="minorHAnsi"/>
        </w:rPr>
      </w:pPr>
    </w:p>
    <w:p w:rsidR="00CA2649" w:rsidRPr="00CA2649" w:rsidRDefault="00CA2649" w:rsidP="00CA2649">
      <w:pPr>
        <w:tabs>
          <w:tab w:val="left" w:pos="5760"/>
        </w:tabs>
        <w:rPr>
          <w:rFonts w:asciiTheme="minorHAnsi" w:hAnsiTheme="minorHAnsi"/>
          <w:b/>
        </w:rPr>
      </w:pPr>
    </w:p>
    <w:p w:rsidR="00CA2649" w:rsidRPr="00CA2649" w:rsidRDefault="00CA2649" w:rsidP="00CA2649">
      <w:pPr>
        <w:tabs>
          <w:tab w:val="left" w:pos="5760"/>
        </w:tabs>
        <w:rPr>
          <w:rFonts w:asciiTheme="minorHAnsi" w:hAnsiTheme="minorHAnsi"/>
          <w:b/>
        </w:rPr>
      </w:pPr>
    </w:p>
    <w:p w:rsidR="00CA2649" w:rsidRPr="00CA2649" w:rsidRDefault="00CA2649" w:rsidP="00CA2649">
      <w:pPr>
        <w:tabs>
          <w:tab w:val="left" w:pos="5760"/>
        </w:tabs>
        <w:rPr>
          <w:rFonts w:asciiTheme="minorHAnsi" w:hAnsiTheme="minorHAnsi"/>
          <w:b/>
        </w:rPr>
      </w:pPr>
      <w:r w:rsidRPr="00CA2649">
        <w:rPr>
          <w:rFonts w:asciiTheme="minorHAnsi" w:hAnsiTheme="minorHAnsi"/>
          <w:b/>
        </w:rPr>
        <w:t>Stasjon 4 – Ørkenperlen</w:t>
      </w:r>
    </w:p>
    <w:p w:rsidR="00CA2649" w:rsidRPr="00CA2649" w:rsidRDefault="00CA2649" w:rsidP="00CA2649">
      <w:pPr>
        <w:tabs>
          <w:tab w:val="left" w:pos="5760"/>
        </w:tabs>
        <w:rPr>
          <w:rFonts w:asciiTheme="minorHAnsi" w:hAnsiTheme="minorHAnsi"/>
        </w:rPr>
      </w:pPr>
      <w:r w:rsidRPr="00CA2649">
        <w:rPr>
          <w:rFonts w:asciiTheme="minorHAnsi" w:hAnsiTheme="minorHAnsi"/>
        </w:rPr>
        <w:t xml:space="preserve">Ørkenperlen har farge som sand. Det kan være vanskelig å gå i sand. Perlen minner oss om dette. Noen ganger må vi gå der det er vanskelig å gå. Noen ganger må vi gjøre det som vi ikke har så lyst til å gjøre. Det er ikke lett. Men etterpå kan vi kjenne at det er godt. </w:t>
      </w:r>
    </w:p>
    <w:p w:rsidR="00CA2649" w:rsidRPr="00CA2649" w:rsidRDefault="00CA2649" w:rsidP="00CA2649">
      <w:pPr>
        <w:tabs>
          <w:tab w:val="left" w:pos="5760"/>
        </w:tabs>
        <w:rPr>
          <w:rFonts w:asciiTheme="minorHAnsi" w:hAnsiTheme="minorHAnsi"/>
        </w:rPr>
      </w:pPr>
    </w:p>
    <w:p w:rsidR="00CA2649" w:rsidRPr="00CA2649" w:rsidRDefault="00CA2649" w:rsidP="00CA2649">
      <w:pPr>
        <w:tabs>
          <w:tab w:val="left" w:pos="5760"/>
        </w:tabs>
        <w:rPr>
          <w:rFonts w:asciiTheme="minorHAnsi" w:hAnsiTheme="minorHAnsi"/>
        </w:rPr>
      </w:pPr>
      <w:r w:rsidRPr="00CA2649">
        <w:rPr>
          <w:rFonts w:asciiTheme="minorHAnsi" w:hAnsiTheme="minorHAnsi"/>
        </w:rPr>
        <w:t>Det er ikke alltid vi liker - eller greier, å gjøre det vi må.</w:t>
      </w:r>
    </w:p>
    <w:p w:rsidR="00CA2649" w:rsidRPr="00CA2649" w:rsidRDefault="00CA2649" w:rsidP="00CA2649">
      <w:pPr>
        <w:tabs>
          <w:tab w:val="left" w:pos="5760"/>
        </w:tabs>
        <w:rPr>
          <w:rFonts w:asciiTheme="minorHAnsi" w:hAnsiTheme="minorHAnsi"/>
        </w:rPr>
      </w:pPr>
    </w:p>
    <w:p w:rsidR="00CA2649" w:rsidRPr="00CA2649" w:rsidRDefault="00CA2649" w:rsidP="00CA2649">
      <w:pPr>
        <w:tabs>
          <w:tab w:val="left" w:pos="5760"/>
        </w:tabs>
        <w:rPr>
          <w:rFonts w:asciiTheme="minorHAnsi" w:hAnsiTheme="minorHAnsi"/>
        </w:rPr>
      </w:pPr>
      <w:r w:rsidRPr="00CA2649">
        <w:rPr>
          <w:rFonts w:asciiTheme="minorHAnsi" w:hAnsiTheme="minorHAnsi"/>
        </w:rPr>
        <w:t>Perlene kan være vanskelig å finne. Strødd i en sandkasse?</w:t>
      </w:r>
    </w:p>
    <w:p w:rsidR="00CA2649" w:rsidRPr="00CA2649" w:rsidRDefault="00CA2649" w:rsidP="00CA2649">
      <w:pPr>
        <w:tabs>
          <w:tab w:val="left" w:pos="5760"/>
        </w:tabs>
        <w:rPr>
          <w:rFonts w:asciiTheme="minorHAnsi" w:hAnsiTheme="minorHAnsi"/>
        </w:rPr>
      </w:pPr>
      <w:r w:rsidRPr="00CA2649">
        <w:rPr>
          <w:rFonts w:asciiTheme="minorHAnsi" w:hAnsiTheme="minorHAnsi"/>
        </w:rPr>
        <w:t xml:space="preserve">Legge fra seg stein som de har båret med seg hele tiden. Det er godt å legge fra seg en byrde. </w:t>
      </w:r>
    </w:p>
    <w:p w:rsidR="00CA2649" w:rsidRPr="00CA2649" w:rsidRDefault="00CA2649" w:rsidP="00CA2649">
      <w:pPr>
        <w:tabs>
          <w:tab w:val="left" w:pos="5760"/>
        </w:tabs>
        <w:rPr>
          <w:rFonts w:asciiTheme="minorHAnsi" w:hAnsiTheme="minorHAnsi"/>
        </w:rPr>
      </w:pPr>
    </w:p>
    <w:p w:rsidR="00CA2649" w:rsidRPr="00CA2649" w:rsidRDefault="00CA2649" w:rsidP="00CA2649">
      <w:pPr>
        <w:tabs>
          <w:tab w:val="left" w:pos="5760"/>
        </w:tabs>
        <w:rPr>
          <w:rFonts w:asciiTheme="minorHAnsi" w:hAnsiTheme="minorHAnsi"/>
        </w:rPr>
      </w:pPr>
    </w:p>
    <w:p w:rsidR="00CA2649" w:rsidRPr="00CA2649" w:rsidRDefault="00CA2649" w:rsidP="00CA2649">
      <w:pPr>
        <w:tabs>
          <w:tab w:val="left" w:pos="5760"/>
        </w:tabs>
        <w:rPr>
          <w:rFonts w:asciiTheme="minorHAnsi" w:hAnsiTheme="minorHAnsi"/>
          <w:b/>
        </w:rPr>
      </w:pPr>
      <w:r w:rsidRPr="00CA2649">
        <w:rPr>
          <w:rFonts w:asciiTheme="minorHAnsi" w:hAnsiTheme="minorHAnsi"/>
          <w:b/>
        </w:rPr>
        <w:t xml:space="preserve">Stasjon 5 – </w:t>
      </w:r>
      <w:proofErr w:type="spellStart"/>
      <w:r w:rsidRPr="00CA2649">
        <w:rPr>
          <w:rFonts w:asciiTheme="minorHAnsi" w:hAnsiTheme="minorHAnsi"/>
          <w:b/>
        </w:rPr>
        <w:t>Gledesperlen</w:t>
      </w:r>
      <w:proofErr w:type="spellEnd"/>
    </w:p>
    <w:p w:rsidR="00CA2649" w:rsidRPr="00CA2649" w:rsidRDefault="00CA2649" w:rsidP="00CA2649">
      <w:pPr>
        <w:tabs>
          <w:tab w:val="left" w:pos="5760"/>
        </w:tabs>
        <w:rPr>
          <w:rFonts w:asciiTheme="minorHAnsi" w:hAnsiTheme="minorHAnsi"/>
        </w:rPr>
      </w:pPr>
      <w:r w:rsidRPr="00CA2649">
        <w:rPr>
          <w:rFonts w:asciiTheme="minorHAnsi" w:hAnsiTheme="minorHAnsi"/>
        </w:rPr>
        <w:t xml:space="preserve">Den blå </w:t>
      </w:r>
      <w:proofErr w:type="spellStart"/>
      <w:r w:rsidRPr="00CA2649">
        <w:rPr>
          <w:rFonts w:asciiTheme="minorHAnsi" w:hAnsiTheme="minorHAnsi"/>
        </w:rPr>
        <w:t>gledesperlen</w:t>
      </w:r>
      <w:proofErr w:type="spellEnd"/>
      <w:r w:rsidRPr="00CA2649">
        <w:rPr>
          <w:rFonts w:asciiTheme="minorHAnsi" w:hAnsiTheme="minorHAnsi"/>
        </w:rPr>
        <w:t xml:space="preserve"> forteller oss om glede. Og om takk. For når vi er glade, får vi lyst til å takke. Gud gir oss livet, og Gud gir oss de største gledene. Når noe er vanskelig, trenger vi ikke bekymre oss. Vi kan kjenne på perlen og legge bort alt som er leit. Vi kan bare leve og glede oss. </w:t>
      </w:r>
    </w:p>
    <w:p w:rsidR="00CA2649" w:rsidRPr="00CA2649" w:rsidRDefault="00CA2649" w:rsidP="00CA2649">
      <w:pPr>
        <w:tabs>
          <w:tab w:val="left" w:pos="5760"/>
        </w:tabs>
        <w:rPr>
          <w:rFonts w:asciiTheme="minorHAnsi" w:hAnsiTheme="minorHAnsi"/>
        </w:rPr>
      </w:pPr>
    </w:p>
    <w:p w:rsidR="00CA2649" w:rsidRPr="00CA2649" w:rsidRDefault="00CA2649" w:rsidP="00CA2649">
      <w:pPr>
        <w:tabs>
          <w:tab w:val="left" w:pos="5760"/>
        </w:tabs>
        <w:rPr>
          <w:rFonts w:asciiTheme="minorHAnsi" w:hAnsiTheme="minorHAnsi"/>
        </w:rPr>
      </w:pPr>
      <w:r w:rsidRPr="00CA2649">
        <w:rPr>
          <w:rFonts w:asciiTheme="minorHAnsi" w:hAnsiTheme="minorHAnsi"/>
        </w:rPr>
        <w:t>Prekestolen: lese bønn i kor:</w:t>
      </w:r>
    </w:p>
    <w:p w:rsidR="00CA2649" w:rsidRPr="00CA2649" w:rsidRDefault="00CA2649" w:rsidP="00CA2649">
      <w:pPr>
        <w:tabs>
          <w:tab w:val="left" w:pos="5760"/>
        </w:tabs>
        <w:ind w:left="708"/>
        <w:rPr>
          <w:rFonts w:asciiTheme="minorHAnsi" w:hAnsiTheme="minorHAnsi"/>
          <w:i/>
        </w:rPr>
      </w:pPr>
    </w:p>
    <w:p w:rsidR="00CA2649" w:rsidRPr="00CA2649" w:rsidRDefault="00CA2649" w:rsidP="00CA2649">
      <w:pPr>
        <w:tabs>
          <w:tab w:val="left" w:pos="5760"/>
        </w:tabs>
        <w:ind w:left="708"/>
        <w:rPr>
          <w:rFonts w:asciiTheme="minorHAnsi" w:hAnsiTheme="minorHAnsi"/>
          <w:i/>
        </w:rPr>
      </w:pPr>
      <w:r w:rsidRPr="00CA2649">
        <w:rPr>
          <w:rFonts w:asciiTheme="minorHAnsi" w:hAnsiTheme="minorHAnsi"/>
          <w:i/>
        </w:rPr>
        <w:t>Takk for at jeg lever!</w:t>
      </w:r>
    </w:p>
    <w:p w:rsidR="00CA2649" w:rsidRPr="00CA2649" w:rsidRDefault="00CA2649" w:rsidP="00CA2649">
      <w:pPr>
        <w:tabs>
          <w:tab w:val="left" w:pos="5760"/>
        </w:tabs>
        <w:ind w:left="708"/>
        <w:rPr>
          <w:rFonts w:asciiTheme="minorHAnsi" w:hAnsiTheme="minorHAnsi"/>
          <w:i/>
        </w:rPr>
      </w:pPr>
      <w:r w:rsidRPr="00CA2649">
        <w:rPr>
          <w:rFonts w:asciiTheme="minorHAnsi" w:hAnsiTheme="minorHAnsi"/>
          <w:i/>
        </w:rPr>
        <w:t>Takk for den blå himmelen og for sola!</w:t>
      </w:r>
    </w:p>
    <w:p w:rsidR="00CA2649" w:rsidRPr="00CA2649" w:rsidRDefault="00CA2649" w:rsidP="00CA2649">
      <w:pPr>
        <w:tabs>
          <w:tab w:val="left" w:pos="5760"/>
        </w:tabs>
        <w:ind w:left="708"/>
        <w:rPr>
          <w:rFonts w:asciiTheme="minorHAnsi" w:hAnsiTheme="minorHAnsi"/>
          <w:i/>
        </w:rPr>
      </w:pPr>
      <w:r w:rsidRPr="00CA2649">
        <w:rPr>
          <w:rFonts w:asciiTheme="minorHAnsi" w:hAnsiTheme="minorHAnsi"/>
          <w:i/>
        </w:rPr>
        <w:t>Takk for at jeg har gode venner!</w:t>
      </w:r>
    </w:p>
    <w:p w:rsidR="00CA2649" w:rsidRPr="00CA2649" w:rsidRDefault="00CA2649" w:rsidP="00CA2649">
      <w:pPr>
        <w:tabs>
          <w:tab w:val="left" w:pos="5760"/>
        </w:tabs>
        <w:ind w:left="708"/>
        <w:rPr>
          <w:rFonts w:asciiTheme="minorHAnsi" w:hAnsiTheme="minorHAnsi"/>
          <w:i/>
        </w:rPr>
      </w:pPr>
      <w:r w:rsidRPr="00CA2649">
        <w:rPr>
          <w:rFonts w:asciiTheme="minorHAnsi" w:hAnsiTheme="minorHAnsi"/>
          <w:i/>
        </w:rPr>
        <w:t>Takk for boblende latter og morsomme sprell!</w:t>
      </w:r>
    </w:p>
    <w:p w:rsidR="00CA2649" w:rsidRPr="00CA2649" w:rsidRDefault="00CA2649" w:rsidP="00CA2649">
      <w:pPr>
        <w:tabs>
          <w:tab w:val="left" w:pos="5760"/>
        </w:tabs>
        <w:ind w:left="708"/>
        <w:rPr>
          <w:rFonts w:asciiTheme="minorHAnsi" w:hAnsiTheme="minorHAnsi"/>
          <w:i/>
        </w:rPr>
      </w:pPr>
      <w:r w:rsidRPr="00CA2649">
        <w:rPr>
          <w:rFonts w:asciiTheme="minorHAnsi" w:hAnsiTheme="minorHAnsi"/>
          <w:i/>
        </w:rPr>
        <w:t>Takk for at jeg er til!</w:t>
      </w:r>
    </w:p>
    <w:p w:rsidR="00CA2649" w:rsidRPr="00CA2649" w:rsidRDefault="00CA2649" w:rsidP="00CA2649">
      <w:pPr>
        <w:tabs>
          <w:tab w:val="left" w:pos="5760"/>
        </w:tabs>
        <w:ind w:left="708"/>
        <w:rPr>
          <w:rFonts w:asciiTheme="minorHAnsi" w:hAnsiTheme="minorHAnsi"/>
        </w:rPr>
      </w:pPr>
    </w:p>
    <w:p w:rsidR="00CA2649" w:rsidRPr="00CA2649" w:rsidRDefault="00CA2649" w:rsidP="00CA2649">
      <w:pPr>
        <w:tabs>
          <w:tab w:val="left" w:pos="5760"/>
        </w:tabs>
        <w:ind w:left="708"/>
        <w:rPr>
          <w:rFonts w:asciiTheme="minorHAnsi" w:hAnsiTheme="minorHAnsi"/>
        </w:rPr>
      </w:pPr>
    </w:p>
    <w:p w:rsidR="00CA2649" w:rsidRPr="00CA2649" w:rsidRDefault="00CA2649" w:rsidP="00CA2649">
      <w:pPr>
        <w:tabs>
          <w:tab w:val="left" w:pos="5760"/>
        </w:tabs>
        <w:rPr>
          <w:rFonts w:asciiTheme="minorHAnsi" w:hAnsiTheme="minorHAnsi"/>
          <w:b/>
        </w:rPr>
      </w:pPr>
      <w:r w:rsidRPr="00CA2649">
        <w:rPr>
          <w:rFonts w:asciiTheme="minorHAnsi" w:hAnsiTheme="minorHAnsi"/>
          <w:b/>
        </w:rPr>
        <w:t>Stasjon 6 – Kjærlighetsperlene</w:t>
      </w:r>
    </w:p>
    <w:p w:rsidR="00CA2649" w:rsidRPr="00CA2649" w:rsidRDefault="00CA2649" w:rsidP="00CA2649">
      <w:pPr>
        <w:tabs>
          <w:tab w:val="left" w:pos="5760"/>
        </w:tabs>
        <w:rPr>
          <w:rFonts w:asciiTheme="minorHAnsi" w:hAnsiTheme="minorHAnsi"/>
        </w:rPr>
      </w:pPr>
      <w:r w:rsidRPr="00CA2649">
        <w:rPr>
          <w:rFonts w:asciiTheme="minorHAnsi" w:hAnsiTheme="minorHAnsi"/>
        </w:rPr>
        <w:t xml:space="preserve">Det er to kjærlighetsperler. Slik må det være. For én kjærlighet er den som Gud har til oss. En annen er den kjærligheten vi har til hverandre. Gud er glad i oss. Det er den ene perlen. Og vi kan være glad i hverandre. Det er den andre perlen. Det er </w:t>
      </w:r>
      <w:proofErr w:type="gramStart"/>
      <w:r w:rsidRPr="00CA2649">
        <w:rPr>
          <w:rFonts w:asciiTheme="minorHAnsi" w:hAnsiTheme="minorHAnsi"/>
        </w:rPr>
        <w:t>én ”ta</w:t>
      </w:r>
      <w:proofErr w:type="gramEnd"/>
      <w:r w:rsidRPr="00CA2649">
        <w:rPr>
          <w:rFonts w:asciiTheme="minorHAnsi" w:hAnsiTheme="minorHAnsi"/>
        </w:rPr>
        <w:t xml:space="preserve"> </w:t>
      </w:r>
      <w:proofErr w:type="spellStart"/>
      <w:r w:rsidRPr="00CA2649">
        <w:rPr>
          <w:rFonts w:asciiTheme="minorHAnsi" w:hAnsiTheme="minorHAnsi"/>
        </w:rPr>
        <w:t>i mot</w:t>
      </w:r>
      <w:proofErr w:type="spellEnd"/>
      <w:r w:rsidRPr="00CA2649">
        <w:rPr>
          <w:rFonts w:asciiTheme="minorHAnsi" w:hAnsiTheme="minorHAnsi"/>
        </w:rPr>
        <w:t xml:space="preserve"> av  Gud”-perle og en ”gi til andre”-perle. Begge perlene er røde. De ligner hverandre. </w:t>
      </w:r>
    </w:p>
    <w:p w:rsidR="00CA2649" w:rsidRPr="00CA2649" w:rsidRDefault="00CA2649" w:rsidP="00CA2649">
      <w:pPr>
        <w:tabs>
          <w:tab w:val="left" w:pos="5760"/>
        </w:tabs>
        <w:rPr>
          <w:rFonts w:asciiTheme="minorHAnsi" w:hAnsiTheme="minorHAnsi"/>
        </w:rPr>
      </w:pPr>
    </w:p>
    <w:p w:rsidR="00CA2649" w:rsidRPr="00CA2649" w:rsidRDefault="00CA2649" w:rsidP="00CA2649">
      <w:pPr>
        <w:tabs>
          <w:tab w:val="left" w:pos="5760"/>
        </w:tabs>
        <w:rPr>
          <w:rFonts w:asciiTheme="minorHAnsi" w:hAnsiTheme="minorHAnsi"/>
          <w:i/>
        </w:rPr>
      </w:pPr>
      <w:r w:rsidRPr="00CA2649">
        <w:rPr>
          <w:rFonts w:asciiTheme="minorHAnsi" w:hAnsiTheme="minorHAnsi"/>
          <w:i/>
        </w:rPr>
        <w:t xml:space="preserve">En stein som blir oppvarmet av solen, kan varme andre. Vi kan gi andre av vår kjærlighet. </w:t>
      </w:r>
    </w:p>
    <w:p w:rsidR="00CA2649" w:rsidRPr="00CA2649" w:rsidRDefault="00CA2649" w:rsidP="00CA2649">
      <w:pPr>
        <w:tabs>
          <w:tab w:val="left" w:pos="5760"/>
        </w:tabs>
        <w:rPr>
          <w:rFonts w:asciiTheme="minorHAnsi" w:hAnsiTheme="minorHAnsi"/>
        </w:rPr>
      </w:pPr>
    </w:p>
    <w:p w:rsidR="00CA2649" w:rsidRPr="00CA2649" w:rsidRDefault="00CA2649" w:rsidP="00CA2649">
      <w:pPr>
        <w:tabs>
          <w:tab w:val="left" w:pos="5760"/>
        </w:tabs>
        <w:rPr>
          <w:rFonts w:asciiTheme="minorHAnsi" w:hAnsiTheme="minorHAnsi"/>
        </w:rPr>
      </w:pPr>
      <w:r w:rsidRPr="00CA2649">
        <w:rPr>
          <w:rFonts w:asciiTheme="minorHAnsi" w:hAnsiTheme="minorHAnsi"/>
        </w:rPr>
        <w:t xml:space="preserve">Reparere ødelagte papirhjerter og lime dem opp på en plakat. </w:t>
      </w:r>
    </w:p>
    <w:p w:rsidR="00CA2649" w:rsidRPr="00CA2649" w:rsidRDefault="00CA2649" w:rsidP="00CA2649">
      <w:pPr>
        <w:tabs>
          <w:tab w:val="left" w:pos="5760"/>
        </w:tabs>
        <w:rPr>
          <w:rFonts w:asciiTheme="minorHAnsi" w:hAnsiTheme="minorHAnsi"/>
        </w:rPr>
      </w:pPr>
    </w:p>
    <w:p w:rsidR="00CA2649" w:rsidRPr="00CA2649" w:rsidRDefault="00CA2649" w:rsidP="00CA2649">
      <w:pPr>
        <w:tabs>
          <w:tab w:val="left" w:pos="5760"/>
        </w:tabs>
        <w:rPr>
          <w:rFonts w:asciiTheme="minorHAnsi" w:hAnsiTheme="minorHAnsi"/>
        </w:rPr>
      </w:pPr>
    </w:p>
    <w:p w:rsidR="00CA2649" w:rsidRPr="00CA2649" w:rsidRDefault="00CA2649" w:rsidP="00CA2649">
      <w:pPr>
        <w:tabs>
          <w:tab w:val="left" w:pos="5760"/>
        </w:tabs>
        <w:rPr>
          <w:rFonts w:asciiTheme="minorHAnsi" w:hAnsiTheme="minorHAnsi"/>
          <w:b/>
        </w:rPr>
      </w:pPr>
      <w:r w:rsidRPr="00CA2649">
        <w:rPr>
          <w:rFonts w:asciiTheme="minorHAnsi" w:hAnsiTheme="minorHAnsi"/>
          <w:b/>
        </w:rPr>
        <w:t>Stasjon 7 – Hemmelighetsperlene</w:t>
      </w:r>
    </w:p>
    <w:p w:rsidR="00CA2649" w:rsidRPr="00CA2649" w:rsidRDefault="00CA2649" w:rsidP="00CA2649">
      <w:pPr>
        <w:tabs>
          <w:tab w:val="left" w:pos="5760"/>
        </w:tabs>
        <w:rPr>
          <w:rFonts w:asciiTheme="minorHAnsi" w:hAnsiTheme="minorHAnsi"/>
        </w:rPr>
      </w:pPr>
      <w:r w:rsidRPr="00CA2649">
        <w:rPr>
          <w:rFonts w:asciiTheme="minorHAnsi" w:hAnsiTheme="minorHAnsi"/>
        </w:rPr>
        <w:t xml:space="preserve">Det er noen små hemmelige perler i kransen. Og de er små. Mange av hemmelighetene vi har, er også små. Men noen hemmeligheter kan være store. De hemmelighetene er det ikke alltid så lett å forstå. Men Gud er der og forstår dem sammen med oss. Når vi holder på de hemmelige perlene, kan vi dele hemmelighetene med Gud. </w:t>
      </w:r>
    </w:p>
    <w:p w:rsidR="00CA2649" w:rsidRPr="00CA2649" w:rsidRDefault="00CA2649" w:rsidP="00CA2649">
      <w:pPr>
        <w:tabs>
          <w:tab w:val="left" w:pos="5760"/>
        </w:tabs>
        <w:rPr>
          <w:rFonts w:asciiTheme="minorHAnsi" w:hAnsiTheme="minorHAnsi"/>
        </w:rPr>
      </w:pPr>
    </w:p>
    <w:p w:rsidR="00CA2649" w:rsidRPr="00CA2649" w:rsidRDefault="00CA2649" w:rsidP="00CA2649">
      <w:pPr>
        <w:tabs>
          <w:tab w:val="left" w:pos="5760"/>
        </w:tabs>
        <w:rPr>
          <w:rFonts w:asciiTheme="minorHAnsi" w:hAnsiTheme="minorHAnsi"/>
          <w:i/>
        </w:rPr>
      </w:pPr>
      <w:r w:rsidRPr="00CA2649">
        <w:rPr>
          <w:rFonts w:asciiTheme="minorHAnsi" w:hAnsiTheme="minorHAnsi"/>
          <w:i/>
        </w:rPr>
        <w:t>Gode hemmeligheter gir glede.</w:t>
      </w:r>
    </w:p>
    <w:p w:rsidR="00CA2649" w:rsidRPr="00CA2649" w:rsidRDefault="00CA2649" w:rsidP="00CA2649">
      <w:pPr>
        <w:tabs>
          <w:tab w:val="left" w:pos="5760"/>
        </w:tabs>
        <w:rPr>
          <w:rFonts w:asciiTheme="minorHAnsi" w:hAnsiTheme="minorHAnsi"/>
          <w:i/>
        </w:rPr>
      </w:pPr>
      <w:r w:rsidRPr="00CA2649">
        <w:rPr>
          <w:rFonts w:asciiTheme="minorHAnsi" w:hAnsiTheme="minorHAnsi"/>
          <w:i/>
        </w:rPr>
        <w:t>Noen hemmeligheter er vonde, det er nødvendig å dele med en voksen vi stoler på.</w:t>
      </w:r>
    </w:p>
    <w:p w:rsidR="00CA2649" w:rsidRPr="00CA2649" w:rsidRDefault="00CA2649" w:rsidP="00CA2649">
      <w:pPr>
        <w:tabs>
          <w:tab w:val="left" w:pos="5760"/>
        </w:tabs>
        <w:rPr>
          <w:rFonts w:asciiTheme="minorHAnsi" w:hAnsiTheme="minorHAnsi"/>
          <w:i/>
        </w:rPr>
      </w:pPr>
      <w:r w:rsidRPr="00CA2649">
        <w:rPr>
          <w:rFonts w:asciiTheme="minorHAnsi" w:hAnsiTheme="minorHAnsi"/>
          <w:i/>
        </w:rPr>
        <w:t xml:space="preserve">Alle hemmeligheter kan vi fortelle til Gud. </w:t>
      </w:r>
    </w:p>
    <w:p w:rsidR="00CA2649" w:rsidRPr="00CA2649" w:rsidRDefault="00CA2649" w:rsidP="00CA2649">
      <w:pPr>
        <w:tabs>
          <w:tab w:val="left" w:pos="5760"/>
        </w:tabs>
        <w:rPr>
          <w:rFonts w:asciiTheme="minorHAnsi" w:hAnsiTheme="minorHAnsi"/>
          <w:i/>
        </w:rPr>
      </w:pPr>
    </w:p>
    <w:p w:rsidR="00CA2649" w:rsidRPr="00CA2649" w:rsidRDefault="00CA2649" w:rsidP="00CA2649">
      <w:pPr>
        <w:tabs>
          <w:tab w:val="left" w:pos="5760"/>
        </w:tabs>
        <w:rPr>
          <w:rFonts w:asciiTheme="minorHAnsi" w:hAnsiTheme="minorHAnsi"/>
        </w:rPr>
      </w:pPr>
      <w:r w:rsidRPr="00CA2649">
        <w:rPr>
          <w:rFonts w:asciiTheme="minorHAnsi" w:hAnsiTheme="minorHAnsi"/>
        </w:rPr>
        <w:t xml:space="preserve">Skrive hemmelige beskjeder til Gud på lapper, legge lappene </w:t>
      </w:r>
      <w:proofErr w:type="gramStart"/>
      <w:r w:rsidRPr="00CA2649">
        <w:rPr>
          <w:rFonts w:asciiTheme="minorHAnsi" w:hAnsiTheme="minorHAnsi"/>
        </w:rPr>
        <w:t>i…</w:t>
      </w:r>
      <w:proofErr w:type="gramEnd"/>
      <w:r w:rsidRPr="00CA2649">
        <w:rPr>
          <w:rFonts w:asciiTheme="minorHAnsi" w:hAnsiTheme="minorHAnsi"/>
        </w:rPr>
        <w:t>…</w:t>
      </w:r>
    </w:p>
    <w:p w:rsidR="00CA2649" w:rsidRPr="00CA2649" w:rsidRDefault="00CA2649" w:rsidP="00CA2649">
      <w:pPr>
        <w:tabs>
          <w:tab w:val="left" w:pos="5760"/>
        </w:tabs>
        <w:rPr>
          <w:rFonts w:asciiTheme="minorHAnsi" w:hAnsiTheme="minorHAnsi"/>
          <w:b/>
        </w:rPr>
      </w:pPr>
    </w:p>
    <w:p w:rsidR="00CA2649" w:rsidRPr="00CA2649" w:rsidRDefault="00CA2649" w:rsidP="00CA2649">
      <w:pPr>
        <w:tabs>
          <w:tab w:val="left" w:pos="5760"/>
        </w:tabs>
        <w:rPr>
          <w:rFonts w:asciiTheme="minorHAnsi" w:hAnsiTheme="minorHAnsi"/>
          <w:b/>
        </w:rPr>
      </w:pPr>
    </w:p>
    <w:p w:rsidR="00CA2649" w:rsidRPr="00CA2649" w:rsidRDefault="00CA2649" w:rsidP="00CA2649">
      <w:pPr>
        <w:tabs>
          <w:tab w:val="left" w:pos="5760"/>
        </w:tabs>
        <w:rPr>
          <w:rFonts w:asciiTheme="minorHAnsi" w:hAnsiTheme="minorHAnsi"/>
          <w:b/>
        </w:rPr>
      </w:pPr>
      <w:r w:rsidRPr="00CA2649">
        <w:rPr>
          <w:rFonts w:asciiTheme="minorHAnsi" w:hAnsiTheme="minorHAnsi"/>
          <w:b/>
        </w:rPr>
        <w:t>Stasjon 8 – Nattperlen</w:t>
      </w:r>
    </w:p>
    <w:p w:rsidR="00CA2649" w:rsidRPr="00CA2649" w:rsidRDefault="00CA2649" w:rsidP="00CA2649">
      <w:pPr>
        <w:tabs>
          <w:tab w:val="left" w:pos="5760"/>
        </w:tabs>
        <w:rPr>
          <w:rFonts w:asciiTheme="minorHAnsi" w:hAnsiTheme="minorHAnsi"/>
        </w:rPr>
      </w:pPr>
      <w:r w:rsidRPr="00CA2649">
        <w:rPr>
          <w:rFonts w:asciiTheme="minorHAnsi" w:hAnsiTheme="minorHAnsi"/>
        </w:rPr>
        <w:t xml:space="preserve">Nattperlen er den svarte perlen. Den minner oss om at det er sorg i verden. Vi kan miste noe som er viktig for oss. Vi kan miste noen vi er glad i. Alle vil oppleve det. Den svarte perlen minner oss på det. Den minner oss også om at Gud hjelper oss. Gud er i mørket sammen med oss. </w:t>
      </w:r>
    </w:p>
    <w:p w:rsidR="00CA2649" w:rsidRPr="00CA2649" w:rsidRDefault="00CA2649" w:rsidP="00CA2649">
      <w:pPr>
        <w:tabs>
          <w:tab w:val="left" w:pos="5760"/>
        </w:tabs>
        <w:rPr>
          <w:rFonts w:asciiTheme="minorHAnsi" w:hAnsiTheme="minorHAnsi"/>
        </w:rPr>
      </w:pPr>
    </w:p>
    <w:p w:rsidR="00CA2649" w:rsidRPr="00CA2649" w:rsidRDefault="00CA2649" w:rsidP="00CA2649">
      <w:pPr>
        <w:tabs>
          <w:tab w:val="left" w:pos="5760"/>
        </w:tabs>
        <w:rPr>
          <w:rFonts w:asciiTheme="minorHAnsi" w:hAnsiTheme="minorHAnsi"/>
        </w:rPr>
      </w:pPr>
      <w:r w:rsidRPr="00CA2649">
        <w:rPr>
          <w:rFonts w:asciiTheme="minorHAnsi" w:hAnsiTheme="minorHAnsi"/>
        </w:rPr>
        <w:t xml:space="preserve">Den triste, mørke. </w:t>
      </w:r>
    </w:p>
    <w:p w:rsidR="00CA2649" w:rsidRPr="00CA2649" w:rsidRDefault="00CA2649" w:rsidP="00CA2649">
      <w:pPr>
        <w:tabs>
          <w:tab w:val="left" w:pos="5760"/>
        </w:tabs>
        <w:rPr>
          <w:rFonts w:asciiTheme="minorHAnsi" w:hAnsiTheme="minorHAnsi"/>
        </w:rPr>
      </w:pPr>
      <w:r w:rsidRPr="00CA2649">
        <w:rPr>
          <w:rFonts w:asciiTheme="minorHAnsi" w:hAnsiTheme="minorHAnsi"/>
        </w:rPr>
        <w:t xml:space="preserve">Perlen for krise, sorg og død. Denne må være en del av kransen, på samme måte som disse elementene er en del av livet. Nattperlen er en invitasjon til hjelp i de tunge stundene, den er en påminning om at Gud er med, også i det vonde. </w:t>
      </w:r>
    </w:p>
    <w:p w:rsidR="00CA2649" w:rsidRPr="00CA2649" w:rsidRDefault="00CA2649" w:rsidP="00CA2649">
      <w:pPr>
        <w:tabs>
          <w:tab w:val="left" w:pos="5760"/>
        </w:tabs>
        <w:rPr>
          <w:rFonts w:asciiTheme="minorHAnsi" w:hAnsiTheme="minorHAnsi"/>
          <w:i/>
        </w:rPr>
      </w:pPr>
    </w:p>
    <w:p w:rsidR="00CA2649" w:rsidRPr="00CA2649" w:rsidRDefault="00CA2649" w:rsidP="00CA2649">
      <w:pPr>
        <w:tabs>
          <w:tab w:val="left" w:pos="5760"/>
        </w:tabs>
        <w:rPr>
          <w:rFonts w:asciiTheme="minorHAnsi" w:hAnsiTheme="minorHAnsi"/>
          <w:i/>
        </w:rPr>
      </w:pPr>
      <w:r w:rsidRPr="00CA2649">
        <w:rPr>
          <w:rFonts w:asciiTheme="minorHAnsi" w:hAnsiTheme="minorHAnsi"/>
          <w:i/>
        </w:rPr>
        <w:t xml:space="preserve">Tenn lys når det er mørkt. </w:t>
      </w:r>
    </w:p>
    <w:p w:rsidR="00CA2649" w:rsidRPr="00CA2649" w:rsidRDefault="00CA2649" w:rsidP="00CA2649">
      <w:pPr>
        <w:tabs>
          <w:tab w:val="left" w:pos="5760"/>
        </w:tabs>
        <w:rPr>
          <w:rFonts w:asciiTheme="minorHAnsi" w:hAnsiTheme="minorHAnsi"/>
        </w:rPr>
      </w:pPr>
    </w:p>
    <w:p w:rsidR="00CA2649" w:rsidRPr="00CA2649" w:rsidRDefault="00CA2649" w:rsidP="00CA2649">
      <w:pPr>
        <w:tabs>
          <w:tab w:val="left" w:pos="5760"/>
        </w:tabs>
        <w:rPr>
          <w:rFonts w:asciiTheme="minorHAnsi" w:hAnsiTheme="minorHAnsi"/>
        </w:rPr>
      </w:pPr>
      <w:r w:rsidRPr="00CA2649">
        <w:rPr>
          <w:rFonts w:asciiTheme="minorHAnsi" w:hAnsiTheme="minorHAnsi"/>
        </w:rPr>
        <w:lastRenderedPageBreak/>
        <w:t xml:space="preserve">Vi gråter når vi savner og når vi selv eller andre lider. Ta saltvann på leppene og på kinnet. Saltet og gråten renser kroppen. </w:t>
      </w:r>
    </w:p>
    <w:p w:rsidR="00CA2649" w:rsidRPr="00CA2649" w:rsidRDefault="00CA2649" w:rsidP="00CA2649">
      <w:pPr>
        <w:tabs>
          <w:tab w:val="left" w:pos="5760"/>
        </w:tabs>
        <w:rPr>
          <w:rFonts w:asciiTheme="minorHAnsi" w:hAnsiTheme="minorHAnsi"/>
        </w:rPr>
      </w:pPr>
      <w:r w:rsidRPr="00CA2649">
        <w:rPr>
          <w:rFonts w:asciiTheme="minorHAnsi" w:hAnsiTheme="minorHAnsi"/>
        </w:rPr>
        <w:t xml:space="preserve">Når man er lei seg, trenger man trøst. Ta et papirlommetørkle og tørk av den andres kinn.  </w:t>
      </w:r>
    </w:p>
    <w:p w:rsidR="00CA2649" w:rsidRPr="00CA2649" w:rsidRDefault="00CA2649" w:rsidP="00CA2649">
      <w:pPr>
        <w:tabs>
          <w:tab w:val="left" w:pos="5760"/>
        </w:tabs>
        <w:rPr>
          <w:rFonts w:asciiTheme="minorHAnsi" w:hAnsiTheme="minorHAnsi"/>
        </w:rPr>
      </w:pPr>
    </w:p>
    <w:p w:rsidR="00CA2649" w:rsidRPr="00CA2649" w:rsidRDefault="00CA2649" w:rsidP="00CA2649">
      <w:pPr>
        <w:tabs>
          <w:tab w:val="left" w:pos="5760"/>
        </w:tabs>
        <w:rPr>
          <w:rFonts w:asciiTheme="minorHAnsi" w:hAnsiTheme="minorHAnsi"/>
        </w:rPr>
      </w:pPr>
    </w:p>
    <w:p w:rsidR="00CA2649" w:rsidRPr="00CA2649" w:rsidRDefault="00CA2649" w:rsidP="00CA2649">
      <w:pPr>
        <w:tabs>
          <w:tab w:val="left" w:pos="5760"/>
        </w:tabs>
        <w:rPr>
          <w:rFonts w:asciiTheme="minorHAnsi" w:hAnsiTheme="minorHAnsi"/>
          <w:b/>
        </w:rPr>
      </w:pPr>
      <w:r w:rsidRPr="00CA2649">
        <w:rPr>
          <w:rFonts w:asciiTheme="minorHAnsi" w:hAnsiTheme="minorHAnsi"/>
          <w:b/>
        </w:rPr>
        <w:t>Stasjon 9 – Oppstandelsesperlen</w:t>
      </w:r>
    </w:p>
    <w:p w:rsidR="00CA2649" w:rsidRPr="00CA2649" w:rsidRDefault="00CA2649" w:rsidP="00CA2649">
      <w:pPr>
        <w:tabs>
          <w:tab w:val="left" w:pos="5760"/>
        </w:tabs>
        <w:rPr>
          <w:rFonts w:asciiTheme="minorHAnsi" w:hAnsiTheme="minorHAnsi"/>
        </w:rPr>
      </w:pPr>
      <w:r w:rsidRPr="00CA2649">
        <w:rPr>
          <w:rFonts w:asciiTheme="minorHAnsi" w:hAnsiTheme="minorHAnsi"/>
        </w:rPr>
        <w:t xml:space="preserve">Denne perlen er hvit, som det hvite lyset. Oppstandelsesperlen har i seg alle de andre fargene. Den lyser hvitt. Når vi kjenner denne perlen mellom fingrene, kan vi vite at Jesus har vunnet over døden. Vi må alle dø en gang. Men Jesus gir oss nytt liv. Vi skal få leve sammen med ham, nå og alltid. </w:t>
      </w:r>
    </w:p>
    <w:p w:rsidR="00CA2649" w:rsidRPr="00CA2649" w:rsidRDefault="00CA2649" w:rsidP="00CA2649">
      <w:pPr>
        <w:tabs>
          <w:tab w:val="left" w:pos="5760"/>
        </w:tabs>
        <w:rPr>
          <w:rFonts w:asciiTheme="minorHAnsi" w:hAnsiTheme="minorHAnsi"/>
        </w:rPr>
      </w:pPr>
    </w:p>
    <w:p w:rsidR="00CA2649" w:rsidRPr="00CA2649" w:rsidRDefault="00CA2649" w:rsidP="00CA2649">
      <w:pPr>
        <w:tabs>
          <w:tab w:val="left" w:pos="5760"/>
        </w:tabs>
        <w:rPr>
          <w:rFonts w:asciiTheme="minorHAnsi" w:hAnsiTheme="minorHAnsi"/>
          <w:i/>
        </w:rPr>
      </w:pPr>
      <w:r w:rsidRPr="00CA2649">
        <w:rPr>
          <w:rFonts w:asciiTheme="minorHAnsi" w:hAnsiTheme="minorHAnsi"/>
          <w:i/>
        </w:rPr>
        <w:t xml:space="preserve">Denne perlen minner oss om at det gode seirer over det vonde. Vi skal aldri slutte å håpe selv om det ser mørkt ut. Den hvite oppstandelsesperlen er lysets og håpets perle. </w:t>
      </w:r>
    </w:p>
    <w:p w:rsidR="00CA2649" w:rsidRPr="00CA2649" w:rsidRDefault="00CA2649" w:rsidP="00CA2649">
      <w:pPr>
        <w:tabs>
          <w:tab w:val="left" w:pos="5760"/>
        </w:tabs>
        <w:rPr>
          <w:rFonts w:asciiTheme="minorHAnsi" w:hAnsiTheme="minorHAnsi"/>
        </w:rPr>
      </w:pPr>
    </w:p>
    <w:p w:rsidR="00CA2649" w:rsidRPr="00CA2649" w:rsidRDefault="00CA2649" w:rsidP="00CA2649">
      <w:pPr>
        <w:tabs>
          <w:tab w:val="left" w:pos="5760"/>
        </w:tabs>
        <w:rPr>
          <w:rFonts w:asciiTheme="minorHAnsi" w:hAnsiTheme="minorHAnsi"/>
        </w:rPr>
      </w:pPr>
      <w:r w:rsidRPr="00CA2649">
        <w:rPr>
          <w:rFonts w:asciiTheme="minorHAnsi" w:hAnsiTheme="minorHAnsi"/>
        </w:rPr>
        <w:t>Aktivitet?</w:t>
      </w:r>
    </w:p>
    <w:p w:rsidR="00CA2649" w:rsidRPr="00CA2649" w:rsidRDefault="00CA2649" w:rsidP="00CA2649">
      <w:pPr>
        <w:tabs>
          <w:tab w:val="left" w:pos="5760"/>
        </w:tabs>
        <w:rPr>
          <w:rFonts w:asciiTheme="minorHAnsi" w:hAnsiTheme="minorHAnsi"/>
        </w:rPr>
      </w:pPr>
    </w:p>
    <w:p w:rsidR="00CA2649" w:rsidRPr="00CA2649" w:rsidRDefault="00CA2649" w:rsidP="00CA2649">
      <w:pPr>
        <w:tabs>
          <w:tab w:val="left" w:pos="5760"/>
        </w:tabs>
        <w:rPr>
          <w:rFonts w:asciiTheme="minorHAnsi" w:hAnsiTheme="minorHAnsi"/>
          <w:b/>
        </w:rPr>
      </w:pPr>
      <w:r w:rsidRPr="00CA2649">
        <w:rPr>
          <w:rFonts w:asciiTheme="minorHAnsi" w:hAnsiTheme="minorHAnsi"/>
          <w:b/>
        </w:rPr>
        <w:t xml:space="preserve">Stasjon 10 – Stillhetsperlene </w:t>
      </w:r>
    </w:p>
    <w:p w:rsidR="00CA2649" w:rsidRPr="00CA2649" w:rsidRDefault="00CA2649" w:rsidP="00CA2649">
      <w:pPr>
        <w:tabs>
          <w:tab w:val="left" w:pos="5760"/>
        </w:tabs>
        <w:rPr>
          <w:rFonts w:asciiTheme="minorHAnsi" w:hAnsiTheme="minorHAnsi"/>
        </w:rPr>
      </w:pPr>
      <w:r w:rsidRPr="00CA2649">
        <w:rPr>
          <w:rFonts w:asciiTheme="minorHAnsi" w:hAnsiTheme="minorHAnsi"/>
        </w:rPr>
        <w:t xml:space="preserve">Du har nå 6 stillhetsperler i kransen din. </w:t>
      </w:r>
    </w:p>
    <w:p w:rsidR="00CA2649" w:rsidRPr="00CA2649" w:rsidRDefault="00CA2649" w:rsidP="00CA2649">
      <w:pPr>
        <w:tabs>
          <w:tab w:val="left" w:pos="5760"/>
        </w:tabs>
        <w:rPr>
          <w:rFonts w:asciiTheme="minorHAnsi" w:hAnsiTheme="minorHAnsi"/>
        </w:rPr>
      </w:pPr>
      <w:r w:rsidRPr="00CA2649">
        <w:rPr>
          <w:rFonts w:asciiTheme="minorHAnsi" w:hAnsiTheme="minorHAnsi"/>
        </w:rPr>
        <w:t xml:space="preserve">Stillhetsperlene er litt avlange. De er annerledes enn de runde perlene. Å være helt stille er også annerledes enn det vanlige. Når vi er helt stille, kommer det tanker til oss. Og vi kan be til Gud. Kanskje vi kan tenne et lys, eller bare puste dypt inn. </w:t>
      </w:r>
    </w:p>
    <w:p w:rsidR="00CA2649" w:rsidRPr="00CA2649" w:rsidRDefault="00CA2649" w:rsidP="00CA2649">
      <w:pPr>
        <w:tabs>
          <w:tab w:val="left" w:pos="5760"/>
        </w:tabs>
        <w:rPr>
          <w:rFonts w:asciiTheme="minorHAnsi" w:hAnsiTheme="minorHAnsi"/>
        </w:rPr>
      </w:pPr>
    </w:p>
    <w:p w:rsidR="00CA2649" w:rsidRPr="00CA2649" w:rsidRDefault="00CA2649" w:rsidP="00CA2649">
      <w:pPr>
        <w:tabs>
          <w:tab w:val="left" w:pos="5760"/>
        </w:tabs>
        <w:rPr>
          <w:rFonts w:asciiTheme="minorHAnsi" w:hAnsiTheme="minorHAnsi"/>
        </w:rPr>
      </w:pPr>
      <w:r w:rsidRPr="00CA2649">
        <w:rPr>
          <w:rFonts w:asciiTheme="minorHAnsi" w:hAnsiTheme="minorHAnsi"/>
        </w:rPr>
        <w:t>Gå bort til lysgloben og tenn et lys for noen du tenker på.</w:t>
      </w:r>
    </w:p>
    <w:p w:rsidR="00CA2649" w:rsidRPr="00CA2649" w:rsidRDefault="00CA2649" w:rsidP="00CA2649">
      <w:pPr>
        <w:tabs>
          <w:tab w:val="left" w:pos="5760"/>
        </w:tabs>
        <w:rPr>
          <w:rFonts w:asciiTheme="minorHAnsi" w:hAnsiTheme="minorHAnsi"/>
        </w:rPr>
      </w:pPr>
      <w:r w:rsidRPr="00CA2649">
        <w:rPr>
          <w:rFonts w:asciiTheme="minorHAnsi" w:hAnsiTheme="minorHAnsi"/>
        </w:rPr>
        <w:t xml:space="preserve">Sett deg et sted i kirkebenken der det ikke sitter noen andre i nærheten. </w:t>
      </w:r>
    </w:p>
    <w:p w:rsidR="00CA2649" w:rsidRPr="00CA2649" w:rsidRDefault="00CA2649" w:rsidP="00CA2649">
      <w:pPr>
        <w:tabs>
          <w:tab w:val="left" w:pos="5760"/>
        </w:tabs>
        <w:rPr>
          <w:rFonts w:asciiTheme="minorHAnsi" w:hAnsiTheme="minorHAnsi"/>
        </w:rPr>
      </w:pPr>
      <w:r w:rsidRPr="00CA2649">
        <w:rPr>
          <w:rFonts w:asciiTheme="minorHAnsi" w:hAnsiTheme="minorHAnsi"/>
        </w:rPr>
        <w:t xml:space="preserve">Knyt sammen perlekransen din. </w:t>
      </w:r>
    </w:p>
    <w:p w:rsidR="00CA2649" w:rsidRPr="00CA2649" w:rsidRDefault="00CA2649" w:rsidP="00CA2649">
      <w:pPr>
        <w:tabs>
          <w:tab w:val="left" w:pos="5760"/>
        </w:tabs>
        <w:rPr>
          <w:rFonts w:asciiTheme="minorHAnsi" w:hAnsiTheme="minorHAnsi"/>
        </w:rPr>
      </w:pPr>
      <w:r w:rsidRPr="00CA2649">
        <w:rPr>
          <w:rFonts w:asciiTheme="minorHAnsi" w:hAnsiTheme="minorHAnsi"/>
        </w:rPr>
        <w:t xml:space="preserve">Se om du husker navnet til de ulike perlene. </w:t>
      </w:r>
    </w:p>
    <w:p w:rsidR="00173EFF" w:rsidRPr="00CA2649" w:rsidRDefault="00173EFF" w:rsidP="006634F8">
      <w:pPr>
        <w:tabs>
          <w:tab w:val="left" w:pos="1995"/>
        </w:tabs>
        <w:rPr>
          <w:rFonts w:asciiTheme="minorHAnsi" w:hAnsiTheme="minorHAnsi"/>
        </w:rPr>
      </w:pPr>
    </w:p>
    <w:sectPr w:rsidR="00173EFF" w:rsidRPr="00CA2649" w:rsidSect="00E51BA6">
      <w:headerReference w:type="default" r:id="rId8"/>
      <w:footerReference w:type="default" r:id="rId9"/>
      <w:footerReference w:type="first" r:id="rId10"/>
      <w:pgSz w:w="11906" w:h="16838"/>
      <w:pgMar w:top="1417" w:right="1417" w:bottom="184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4F8" w:rsidRDefault="006634F8" w:rsidP="00173EFF">
      <w:r>
        <w:separator/>
      </w:r>
    </w:p>
  </w:endnote>
  <w:endnote w:type="continuationSeparator" w:id="0">
    <w:p w:rsidR="006634F8" w:rsidRDefault="006634F8" w:rsidP="00173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EF" w:rsidRDefault="00004153" w:rsidP="00246A05">
    <w:pPr>
      <w:pStyle w:val="Bunntekst"/>
      <w:pBdr>
        <w:top w:val="single" w:sz="4" w:space="1" w:color="D9D9D9" w:themeColor="background1" w:themeShade="D9"/>
      </w:pBdr>
      <w:rPr>
        <w:rStyle w:val="Svakutheving"/>
      </w:rPr>
    </w:pPr>
    <w:r w:rsidRPr="00B55A95">
      <w:rPr>
        <w:rFonts w:ascii="Arial" w:hAnsi="Arial" w:cs="Arial" w:hint="eastAsia"/>
        <w:noProof/>
        <w:sz w:val="20"/>
        <w:lang w:eastAsia="nb-NO"/>
      </w:rPr>
      <w:drawing>
        <wp:anchor distT="0" distB="0" distL="114300" distR="114300" simplePos="0" relativeHeight="251659264" behindDoc="0" locked="0" layoutInCell="1" allowOverlap="1" wp14:anchorId="14C3049E" wp14:editId="1894D58D">
          <wp:simplePos x="0" y="0"/>
          <wp:positionH relativeFrom="rightMargin">
            <wp:align>left</wp:align>
          </wp:positionH>
          <wp:positionV relativeFrom="bottomMargin">
            <wp:posOffset>250190</wp:posOffset>
          </wp:positionV>
          <wp:extent cx="438150" cy="539115"/>
          <wp:effectExtent l="0" t="0" r="0" b="0"/>
          <wp:wrapSquare wrapText="bothSides"/>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173EFF" w:rsidRPr="00CB4E3D" w:rsidRDefault="008D38CA" w:rsidP="00B669A6">
    <w:pPr>
      <w:pStyle w:val="Bunntekst"/>
      <w:pBdr>
        <w:top w:val="single" w:sz="4" w:space="1" w:color="D9D9D9" w:themeColor="background1" w:themeShade="D9"/>
      </w:pBdr>
      <w:rPr>
        <w:spacing w:val="8"/>
        <w:kern w:val="16"/>
        <w:sz w:val="20"/>
      </w:rPr>
    </w:pPr>
    <w:r w:rsidRPr="00CB4E3D">
      <w:rPr>
        <w:rStyle w:val="Svakutheving"/>
        <w:spacing w:val="8"/>
        <w:kern w:val="16"/>
        <w:sz w:val="20"/>
      </w:rPr>
      <w:t>Dette dokumentet e</w:t>
    </w:r>
    <w:r w:rsidR="00CB4E3D" w:rsidRPr="00CB4E3D">
      <w:rPr>
        <w:rStyle w:val="Svakutheving"/>
        <w:spacing w:val="8"/>
        <w:kern w:val="16"/>
        <w:sz w:val="20"/>
      </w:rPr>
      <w:t>r hentet fra ressursbanken.no (D</w:t>
    </w:r>
    <w:r w:rsidRPr="00CB4E3D">
      <w:rPr>
        <w:rStyle w:val="Svakutheving"/>
        <w:spacing w:val="8"/>
        <w:kern w:val="16"/>
        <w:sz w:val="20"/>
      </w:rPr>
      <w:t xml:space="preserve">en norske kirke) og kan brukes fritt til </w:t>
    </w:r>
    <w:r w:rsidRPr="00CB4E3D">
      <w:rPr>
        <w:rStyle w:val="Svakutheving"/>
        <w:spacing w:val="8"/>
        <w:kern w:val="16"/>
        <w:sz w:val="20"/>
      </w:rPr>
      <w:br/>
      <w:t>ikke-kommersielle formål.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Pr="00B55A95" w:rsidRDefault="00E51BA6" w:rsidP="00E51BA6">
    <w:pPr>
      <w:pStyle w:val="Bunntekst"/>
      <w:rPr>
        <w:rFonts w:ascii="Arial" w:eastAsia="MS Mincho" w:hAnsi="Arial" w:cs="Arial"/>
        <w:sz w:val="20"/>
        <w:lang w:eastAsia="ja-JP"/>
      </w:rPr>
    </w:pPr>
  </w:p>
  <w:p w:rsidR="00E51BA6" w:rsidRDefault="00E51BA6" w:rsidP="00E51BA6">
    <w:pPr>
      <w:pStyle w:val="Bunntekst"/>
      <w:pBdr>
        <w:top w:val="single" w:sz="4" w:space="1" w:color="D9D9D9" w:themeColor="background1" w:themeShade="D9"/>
      </w:pBdr>
      <w:rPr>
        <w:rStyle w:val="Svakutheving"/>
      </w:rPr>
    </w:pPr>
    <w:r w:rsidRPr="00B55A95">
      <w:rPr>
        <w:rFonts w:ascii="Arial" w:hAnsi="Arial" w:cs="Arial" w:hint="eastAsia"/>
        <w:noProof/>
        <w:sz w:val="20"/>
        <w:lang w:eastAsia="nb-NO"/>
      </w:rPr>
      <w:drawing>
        <wp:anchor distT="0" distB="0" distL="114300" distR="114300" simplePos="0" relativeHeight="251661312" behindDoc="0" locked="0" layoutInCell="1" allowOverlap="1" wp14:anchorId="5B45071B" wp14:editId="022E748C">
          <wp:simplePos x="0" y="0"/>
          <wp:positionH relativeFrom="margin">
            <wp:posOffset>5697855</wp:posOffset>
          </wp:positionH>
          <wp:positionV relativeFrom="bottomMargin">
            <wp:posOffset>259715</wp:posOffset>
          </wp:positionV>
          <wp:extent cx="438150" cy="53911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E51BA6" w:rsidRPr="006634F8" w:rsidRDefault="008D38CA" w:rsidP="008D38CA">
    <w:pPr>
      <w:pStyle w:val="Bunntekst"/>
      <w:pBdr>
        <w:top w:val="single" w:sz="4" w:space="1" w:color="D9D9D9" w:themeColor="background1" w:themeShade="D9"/>
      </w:pBdr>
      <w:rPr>
        <w:spacing w:val="8"/>
        <w:kern w:val="16"/>
        <w:sz w:val="20"/>
      </w:rPr>
    </w:pPr>
    <w:r w:rsidRPr="006634F8">
      <w:rPr>
        <w:rStyle w:val="Svakutheving"/>
        <w:spacing w:val="8"/>
        <w:kern w:val="16"/>
        <w:sz w:val="20"/>
      </w:rPr>
      <w:t>Dette dokumentet e</w:t>
    </w:r>
    <w:r w:rsidR="006634F8" w:rsidRPr="006634F8">
      <w:rPr>
        <w:rStyle w:val="Svakutheving"/>
        <w:spacing w:val="8"/>
        <w:kern w:val="16"/>
        <w:sz w:val="20"/>
      </w:rPr>
      <w:t>r hentet fra ressursbanken.no (D</w:t>
    </w:r>
    <w:r w:rsidRPr="006634F8">
      <w:rPr>
        <w:rStyle w:val="Svakutheving"/>
        <w:spacing w:val="8"/>
        <w:kern w:val="16"/>
        <w:sz w:val="20"/>
      </w:rPr>
      <w:t xml:space="preserve">en norske kirke) og kan brukes fritt til </w:t>
    </w:r>
    <w:r w:rsidRPr="006634F8">
      <w:rPr>
        <w:rStyle w:val="Svakutheving"/>
        <w:spacing w:val="8"/>
        <w:kern w:val="16"/>
        <w:sz w:val="20"/>
      </w:rPr>
      <w:br/>
      <w:t>ikke-kommersielle formål.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4F8" w:rsidRDefault="006634F8" w:rsidP="00173EFF">
      <w:r>
        <w:separator/>
      </w:r>
    </w:p>
  </w:footnote>
  <w:footnote w:type="continuationSeparator" w:id="0">
    <w:p w:rsidR="006634F8" w:rsidRDefault="006634F8" w:rsidP="00173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Default="00E51BA6">
    <w:pPr>
      <w:pStyle w:val="Topptekst"/>
      <w:jc w:val="right"/>
      <w:rPr>
        <w:color w:val="8496B0" w:themeColor="text2" w:themeTint="99"/>
        <w:sz w:val="24"/>
        <w:szCs w:val="24"/>
      </w:rPr>
    </w:pPr>
    <w:r>
      <w:rPr>
        <w:color w:val="8496B0" w:themeColor="text2" w:themeTint="99"/>
        <w:sz w:val="24"/>
        <w:szCs w:val="24"/>
      </w:rPr>
      <w:t xml:space="preserve">Side </w:t>
    </w:r>
    <w:r>
      <w:rPr>
        <w:color w:val="8496B0" w:themeColor="text2" w:themeTint="99"/>
        <w:sz w:val="24"/>
        <w:szCs w:val="24"/>
      </w:rPr>
      <w:fldChar w:fldCharType="begin"/>
    </w:r>
    <w:r>
      <w:rPr>
        <w:color w:val="8496B0" w:themeColor="text2" w:themeTint="99"/>
        <w:sz w:val="24"/>
        <w:szCs w:val="24"/>
      </w:rPr>
      <w:instrText>PAGE   \* MERGEFORMAT</w:instrText>
    </w:r>
    <w:r>
      <w:rPr>
        <w:color w:val="8496B0" w:themeColor="text2" w:themeTint="99"/>
        <w:sz w:val="24"/>
        <w:szCs w:val="24"/>
      </w:rPr>
      <w:fldChar w:fldCharType="separate"/>
    </w:r>
    <w:r w:rsidR="00763557">
      <w:rPr>
        <w:noProof/>
        <w:color w:val="8496B0" w:themeColor="text2" w:themeTint="99"/>
        <w:sz w:val="24"/>
        <w:szCs w:val="24"/>
      </w:rPr>
      <w:t>4</w:t>
    </w:r>
    <w:r>
      <w:rPr>
        <w:color w:val="8496B0" w:themeColor="text2" w:themeTint="99"/>
        <w:sz w:val="24"/>
        <w:szCs w:val="24"/>
      </w:rPr>
      <w:fldChar w:fldCharType="end"/>
    </w:r>
  </w:p>
  <w:p w:rsidR="00246A05" w:rsidRDefault="00246A05" w:rsidP="00246A05">
    <w:pPr>
      <w:pStyle w:val="Topptekst"/>
      <w:tabs>
        <w:tab w:val="clear" w:pos="4536"/>
        <w:tab w:val="clear" w:pos="9072"/>
        <w:tab w:val="left" w:pos="6075"/>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B6F7B"/>
    <w:multiLevelType w:val="hybridMultilevel"/>
    <w:tmpl w:val="145670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B641108"/>
    <w:multiLevelType w:val="hybridMultilevel"/>
    <w:tmpl w:val="0A8A90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B2B4DC0"/>
    <w:multiLevelType w:val="hybridMultilevel"/>
    <w:tmpl w:val="47586CB8"/>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A6703CA"/>
    <w:multiLevelType w:val="hybridMultilevel"/>
    <w:tmpl w:val="296C9166"/>
    <w:lvl w:ilvl="0" w:tplc="1F8A7648">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1185730"/>
    <w:multiLevelType w:val="hybridMultilevel"/>
    <w:tmpl w:val="892AB27A"/>
    <w:lvl w:ilvl="0" w:tplc="E4288D52">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0107C7"/>
    <w:multiLevelType w:val="hybridMultilevel"/>
    <w:tmpl w:val="3B3CFB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0305B70"/>
    <w:multiLevelType w:val="hybridMultilevel"/>
    <w:tmpl w:val="21F4D80A"/>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6FF5481"/>
    <w:multiLevelType w:val="hybridMultilevel"/>
    <w:tmpl w:val="629C5AE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0"/>
  </w:num>
  <w:num w:numId="5">
    <w:abstractNumId w:val="3"/>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4F8"/>
    <w:rsid w:val="00004153"/>
    <w:rsid w:val="00066110"/>
    <w:rsid w:val="00067CD6"/>
    <w:rsid w:val="00173EFF"/>
    <w:rsid w:val="0019147D"/>
    <w:rsid w:val="001D525A"/>
    <w:rsid w:val="00246A05"/>
    <w:rsid w:val="002A0D2E"/>
    <w:rsid w:val="002B4B4D"/>
    <w:rsid w:val="00364FD9"/>
    <w:rsid w:val="003F7BC8"/>
    <w:rsid w:val="00442E3E"/>
    <w:rsid w:val="004A23AA"/>
    <w:rsid w:val="006574D3"/>
    <w:rsid w:val="006634F8"/>
    <w:rsid w:val="006D7D6F"/>
    <w:rsid w:val="00763557"/>
    <w:rsid w:val="00793B6C"/>
    <w:rsid w:val="008460ED"/>
    <w:rsid w:val="008D38CA"/>
    <w:rsid w:val="00B55A95"/>
    <w:rsid w:val="00B56B8C"/>
    <w:rsid w:val="00B669A6"/>
    <w:rsid w:val="00CA03EF"/>
    <w:rsid w:val="00CA2649"/>
    <w:rsid w:val="00CB3140"/>
    <w:rsid w:val="00CB4E3D"/>
    <w:rsid w:val="00D873E5"/>
    <w:rsid w:val="00DA55BF"/>
    <w:rsid w:val="00E51BA6"/>
    <w:rsid w:val="00ED1503"/>
    <w:rsid w:val="00F06B18"/>
    <w:rsid w:val="00F951AB"/>
    <w:rsid w:val="00FD32EC"/>
    <w:rsid w:val="00FD4A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113E5327-4391-43C2-B46E-56BC6E102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b-NO"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E3D"/>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uiPriority w:val="9"/>
    <w:qFormat/>
    <w:rsid w:val="00E51BA6"/>
    <w:pPr>
      <w:keepNext/>
      <w:keepLines/>
      <w:spacing w:before="320"/>
      <w:outlineLvl w:val="0"/>
    </w:pPr>
    <w:rPr>
      <w:rFonts w:asciiTheme="majorHAnsi" w:eastAsiaTheme="majorEastAsia" w:hAnsiTheme="majorHAnsi" w:cstheme="majorBidi"/>
      <w:color w:val="2E74B5" w:themeColor="accent1" w:themeShade="BF"/>
      <w:sz w:val="32"/>
      <w:szCs w:val="32"/>
      <w:lang w:eastAsia="en-US"/>
    </w:rPr>
  </w:style>
  <w:style w:type="paragraph" w:styleId="Overskrift2">
    <w:name w:val="heading 2"/>
    <w:basedOn w:val="Normal"/>
    <w:next w:val="Normal"/>
    <w:link w:val="Overskrift2Tegn"/>
    <w:unhideWhenUsed/>
    <w:qFormat/>
    <w:rsid w:val="00ED1503"/>
    <w:pPr>
      <w:keepNext/>
      <w:keepLines/>
      <w:spacing w:before="80"/>
      <w:outlineLvl w:val="1"/>
    </w:pPr>
    <w:rPr>
      <w:rFonts w:asciiTheme="majorHAnsi" w:eastAsiaTheme="majorEastAsia" w:hAnsiTheme="majorHAnsi" w:cstheme="majorBidi"/>
      <w:b/>
      <w:color w:val="404040" w:themeColor="text1" w:themeTint="BF"/>
      <w:sz w:val="28"/>
      <w:szCs w:val="28"/>
      <w:lang w:eastAsia="en-US"/>
    </w:rPr>
  </w:style>
  <w:style w:type="paragraph" w:styleId="Overskrift3">
    <w:name w:val="heading 3"/>
    <w:basedOn w:val="Normal"/>
    <w:next w:val="Normal"/>
    <w:link w:val="Overskrift3Tegn"/>
    <w:uiPriority w:val="9"/>
    <w:unhideWhenUsed/>
    <w:qFormat/>
    <w:rsid w:val="00ED1503"/>
    <w:pPr>
      <w:keepNext/>
      <w:keepLines/>
      <w:spacing w:before="40"/>
      <w:outlineLvl w:val="2"/>
    </w:pPr>
    <w:rPr>
      <w:rFonts w:asciiTheme="majorHAnsi" w:eastAsiaTheme="majorEastAsia" w:hAnsiTheme="majorHAnsi" w:cstheme="majorBidi"/>
      <w:b/>
      <w:color w:val="44546A" w:themeColor="text2"/>
      <w:lang w:eastAsia="en-US"/>
    </w:rPr>
  </w:style>
  <w:style w:type="paragraph" w:styleId="Overskrift4">
    <w:name w:val="heading 4"/>
    <w:basedOn w:val="Normal"/>
    <w:next w:val="Normal"/>
    <w:link w:val="Overskrift4Tegn"/>
    <w:uiPriority w:val="9"/>
    <w:unhideWhenUsed/>
    <w:qFormat/>
    <w:rsid w:val="00E51BA6"/>
    <w:pPr>
      <w:keepNext/>
      <w:keepLines/>
      <w:spacing w:before="40" w:line="264" w:lineRule="auto"/>
      <w:outlineLvl w:val="3"/>
    </w:pPr>
    <w:rPr>
      <w:rFonts w:asciiTheme="majorHAnsi" w:eastAsiaTheme="majorEastAsia" w:hAnsiTheme="majorHAnsi" w:cstheme="majorBidi"/>
      <w:sz w:val="22"/>
      <w:szCs w:val="22"/>
      <w:lang w:eastAsia="en-US"/>
    </w:rPr>
  </w:style>
  <w:style w:type="paragraph" w:styleId="Overskrift5">
    <w:name w:val="heading 5"/>
    <w:basedOn w:val="Normal"/>
    <w:next w:val="Normal"/>
    <w:link w:val="Overskrift5Tegn"/>
    <w:uiPriority w:val="9"/>
    <w:semiHidden/>
    <w:unhideWhenUsed/>
    <w:qFormat/>
    <w:rsid w:val="00E51BA6"/>
    <w:pPr>
      <w:keepNext/>
      <w:keepLines/>
      <w:spacing w:before="40" w:line="264" w:lineRule="auto"/>
      <w:outlineLvl w:val="4"/>
    </w:pPr>
    <w:rPr>
      <w:rFonts w:asciiTheme="majorHAnsi" w:eastAsiaTheme="majorEastAsia" w:hAnsiTheme="majorHAnsi" w:cstheme="majorBidi"/>
      <w:color w:val="44546A" w:themeColor="text2"/>
      <w:sz w:val="22"/>
      <w:szCs w:val="22"/>
      <w:lang w:eastAsia="en-US"/>
    </w:rPr>
  </w:style>
  <w:style w:type="paragraph" w:styleId="Overskrift6">
    <w:name w:val="heading 6"/>
    <w:basedOn w:val="Normal"/>
    <w:next w:val="Normal"/>
    <w:link w:val="Overskrift6Tegn"/>
    <w:uiPriority w:val="9"/>
    <w:semiHidden/>
    <w:unhideWhenUsed/>
    <w:qFormat/>
    <w:rsid w:val="00E51BA6"/>
    <w:pPr>
      <w:keepNext/>
      <w:keepLines/>
      <w:spacing w:before="40" w:line="264" w:lineRule="auto"/>
      <w:outlineLvl w:val="5"/>
    </w:pPr>
    <w:rPr>
      <w:rFonts w:asciiTheme="majorHAnsi" w:eastAsiaTheme="majorEastAsia" w:hAnsiTheme="majorHAnsi" w:cstheme="majorBidi"/>
      <w:i/>
      <w:iCs/>
      <w:color w:val="44546A" w:themeColor="text2"/>
      <w:sz w:val="21"/>
      <w:szCs w:val="21"/>
      <w:lang w:eastAsia="en-US"/>
    </w:rPr>
  </w:style>
  <w:style w:type="paragraph" w:styleId="Overskrift7">
    <w:name w:val="heading 7"/>
    <w:basedOn w:val="Normal"/>
    <w:next w:val="Normal"/>
    <w:link w:val="Overskrift7Tegn"/>
    <w:uiPriority w:val="9"/>
    <w:semiHidden/>
    <w:unhideWhenUsed/>
    <w:qFormat/>
    <w:rsid w:val="00E51BA6"/>
    <w:pPr>
      <w:keepNext/>
      <w:keepLines/>
      <w:spacing w:before="40" w:line="264" w:lineRule="auto"/>
      <w:outlineLvl w:val="6"/>
    </w:pPr>
    <w:rPr>
      <w:rFonts w:asciiTheme="majorHAnsi" w:eastAsiaTheme="majorEastAsia" w:hAnsiTheme="majorHAnsi" w:cstheme="majorBidi"/>
      <w:i/>
      <w:iCs/>
      <w:color w:val="1F4E79" w:themeColor="accent1" w:themeShade="80"/>
      <w:sz w:val="21"/>
      <w:szCs w:val="21"/>
      <w:lang w:eastAsia="en-US"/>
    </w:rPr>
  </w:style>
  <w:style w:type="paragraph" w:styleId="Overskrift8">
    <w:name w:val="heading 8"/>
    <w:basedOn w:val="Normal"/>
    <w:next w:val="Normal"/>
    <w:link w:val="Overskrift8Tegn"/>
    <w:uiPriority w:val="9"/>
    <w:semiHidden/>
    <w:unhideWhenUsed/>
    <w:qFormat/>
    <w:rsid w:val="00E51BA6"/>
    <w:pPr>
      <w:keepNext/>
      <w:keepLines/>
      <w:spacing w:before="40" w:line="264" w:lineRule="auto"/>
      <w:outlineLvl w:val="7"/>
    </w:pPr>
    <w:rPr>
      <w:rFonts w:asciiTheme="majorHAnsi" w:eastAsiaTheme="majorEastAsia" w:hAnsiTheme="majorHAnsi" w:cstheme="majorBidi"/>
      <w:b/>
      <w:bCs/>
      <w:color w:val="44546A" w:themeColor="text2"/>
      <w:sz w:val="22"/>
      <w:szCs w:val="20"/>
      <w:lang w:eastAsia="en-US"/>
    </w:rPr>
  </w:style>
  <w:style w:type="paragraph" w:styleId="Overskrift9">
    <w:name w:val="heading 9"/>
    <w:basedOn w:val="Normal"/>
    <w:next w:val="Normal"/>
    <w:link w:val="Overskrift9Tegn"/>
    <w:uiPriority w:val="9"/>
    <w:semiHidden/>
    <w:unhideWhenUsed/>
    <w:qFormat/>
    <w:rsid w:val="00E51BA6"/>
    <w:pPr>
      <w:keepNext/>
      <w:keepLines/>
      <w:spacing w:before="40" w:line="264" w:lineRule="auto"/>
      <w:outlineLvl w:val="8"/>
    </w:pPr>
    <w:rPr>
      <w:rFonts w:asciiTheme="majorHAnsi" w:eastAsiaTheme="majorEastAsia" w:hAnsiTheme="majorHAnsi" w:cstheme="majorBidi"/>
      <w:b/>
      <w:bCs/>
      <w:i/>
      <w:iCs/>
      <w:color w:val="44546A" w:themeColor="text2"/>
      <w:sz w:val="22"/>
      <w:szCs w:val="20"/>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E51BA6"/>
    <w:rPr>
      <w:b/>
      <w:bCs/>
    </w:rPr>
  </w:style>
  <w:style w:type="character" w:customStyle="1" w:styleId="Overskrift2Tegn">
    <w:name w:val="Overskrift 2 Tegn"/>
    <w:basedOn w:val="Standardskriftforavsnitt"/>
    <w:link w:val="Overskrift2"/>
    <w:uiPriority w:val="9"/>
    <w:rsid w:val="00ED1503"/>
    <w:rPr>
      <w:rFonts w:asciiTheme="majorHAnsi" w:eastAsiaTheme="majorEastAsia" w:hAnsiTheme="majorHAnsi" w:cstheme="majorBidi"/>
      <w:b/>
      <w:color w:val="404040" w:themeColor="text1" w:themeTint="BF"/>
      <w:sz w:val="28"/>
      <w:szCs w:val="28"/>
    </w:rPr>
  </w:style>
  <w:style w:type="paragraph" w:styleId="NormalWeb">
    <w:name w:val="Normal (Web)"/>
    <w:basedOn w:val="Normal"/>
    <w:uiPriority w:val="99"/>
    <w:semiHidden/>
    <w:unhideWhenUsed/>
    <w:rsid w:val="002B4B4D"/>
    <w:pPr>
      <w:spacing w:before="100" w:beforeAutospacing="1" w:after="100" w:afterAutospacing="1"/>
    </w:pPr>
  </w:style>
  <w:style w:type="paragraph" w:styleId="Listeavsnitt">
    <w:name w:val="List Paragraph"/>
    <w:basedOn w:val="Normal"/>
    <w:uiPriority w:val="34"/>
    <w:qFormat/>
    <w:rsid w:val="002B4B4D"/>
    <w:pPr>
      <w:spacing w:after="120" w:line="264" w:lineRule="auto"/>
      <w:ind w:left="720"/>
      <w:contextualSpacing/>
    </w:pPr>
    <w:rPr>
      <w:rFonts w:asciiTheme="minorHAnsi" w:eastAsiaTheme="minorEastAsia" w:hAnsiTheme="minorHAnsi" w:cstheme="minorBidi"/>
      <w:sz w:val="22"/>
      <w:szCs w:val="20"/>
      <w:lang w:eastAsia="en-US"/>
    </w:rPr>
  </w:style>
  <w:style w:type="paragraph" w:styleId="Topptekst">
    <w:name w:val="header"/>
    <w:basedOn w:val="Normal"/>
    <w:link w:val="TopptekstTegn"/>
    <w:unhideWhenUsed/>
    <w:rsid w:val="00173EFF"/>
    <w:pPr>
      <w:tabs>
        <w:tab w:val="center" w:pos="4536"/>
        <w:tab w:val="right" w:pos="9072"/>
      </w:tabs>
    </w:pPr>
    <w:rPr>
      <w:rFonts w:asciiTheme="minorHAnsi" w:eastAsiaTheme="minorEastAsia" w:hAnsiTheme="minorHAnsi" w:cstheme="minorBidi"/>
      <w:sz w:val="22"/>
      <w:szCs w:val="20"/>
      <w:lang w:eastAsia="en-US"/>
    </w:rPr>
  </w:style>
  <w:style w:type="character" w:customStyle="1" w:styleId="TopptekstTegn">
    <w:name w:val="Topptekst Tegn"/>
    <w:basedOn w:val="Standardskriftforavsnitt"/>
    <w:link w:val="Topptekst"/>
    <w:uiPriority w:val="99"/>
    <w:rsid w:val="00173EFF"/>
  </w:style>
  <w:style w:type="paragraph" w:styleId="Bunntekst">
    <w:name w:val="footer"/>
    <w:basedOn w:val="Normal"/>
    <w:link w:val="BunntekstTegn"/>
    <w:uiPriority w:val="99"/>
    <w:unhideWhenUsed/>
    <w:rsid w:val="00173EFF"/>
    <w:pPr>
      <w:tabs>
        <w:tab w:val="center" w:pos="4536"/>
        <w:tab w:val="right" w:pos="9072"/>
      </w:tabs>
    </w:pPr>
    <w:rPr>
      <w:rFonts w:asciiTheme="minorHAnsi" w:eastAsiaTheme="minorEastAsia" w:hAnsiTheme="minorHAnsi" w:cstheme="minorBidi"/>
      <w:sz w:val="22"/>
      <w:szCs w:val="20"/>
      <w:lang w:eastAsia="en-US"/>
    </w:rPr>
  </w:style>
  <w:style w:type="character" w:customStyle="1" w:styleId="BunntekstTegn">
    <w:name w:val="Bunntekst Tegn"/>
    <w:basedOn w:val="Standardskriftforavsnitt"/>
    <w:link w:val="Bunntekst"/>
    <w:uiPriority w:val="99"/>
    <w:rsid w:val="00173EFF"/>
  </w:style>
  <w:style w:type="character" w:styleId="Hyperkobling">
    <w:name w:val="Hyperlink"/>
    <w:basedOn w:val="Standardskriftforavsnitt"/>
    <w:uiPriority w:val="99"/>
    <w:unhideWhenUsed/>
    <w:rsid w:val="00B55A95"/>
    <w:rPr>
      <w:color w:val="0563C1" w:themeColor="hyperlink"/>
      <w:u w:val="single"/>
    </w:rPr>
  </w:style>
  <w:style w:type="character" w:customStyle="1" w:styleId="Overskrift1Tegn">
    <w:name w:val="Overskrift 1 Tegn"/>
    <w:basedOn w:val="Standardskriftforavsnitt"/>
    <w:link w:val="Overskrift1"/>
    <w:uiPriority w:val="9"/>
    <w:rsid w:val="00E51BA6"/>
    <w:rPr>
      <w:rFonts w:asciiTheme="majorHAnsi" w:eastAsiaTheme="majorEastAsia" w:hAnsiTheme="majorHAnsi" w:cstheme="majorBidi"/>
      <w:color w:val="2E74B5" w:themeColor="accent1" w:themeShade="BF"/>
      <w:sz w:val="32"/>
      <w:szCs w:val="32"/>
    </w:rPr>
  </w:style>
  <w:style w:type="character" w:customStyle="1" w:styleId="Overskrift3Tegn">
    <w:name w:val="Overskrift 3 Tegn"/>
    <w:basedOn w:val="Standardskriftforavsnitt"/>
    <w:link w:val="Overskrift3"/>
    <w:uiPriority w:val="9"/>
    <w:rsid w:val="00ED1503"/>
    <w:rPr>
      <w:rFonts w:asciiTheme="majorHAnsi" w:eastAsiaTheme="majorEastAsia" w:hAnsiTheme="majorHAnsi" w:cstheme="majorBidi"/>
      <w:b/>
      <w:color w:val="44546A" w:themeColor="text2"/>
      <w:sz w:val="24"/>
      <w:szCs w:val="24"/>
    </w:rPr>
  </w:style>
  <w:style w:type="character" w:customStyle="1" w:styleId="Overskrift4Tegn">
    <w:name w:val="Overskrift 4 Tegn"/>
    <w:basedOn w:val="Standardskriftforavsnitt"/>
    <w:link w:val="Overskrift4"/>
    <w:uiPriority w:val="9"/>
    <w:rsid w:val="00E51BA6"/>
    <w:rPr>
      <w:rFonts w:asciiTheme="majorHAnsi" w:eastAsiaTheme="majorEastAsia" w:hAnsiTheme="majorHAnsi" w:cstheme="majorBidi"/>
      <w:sz w:val="22"/>
      <w:szCs w:val="22"/>
    </w:rPr>
  </w:style>
  <w:style w:type="character" w:customStyle="1" w:styleId="Overskrift5Tegn">
    <w:name w:val="Overskrift 5 Tegn"/>
    <w:basedOn w:val="Standardskriftforavsnitt"/>
    <w:link w:val="Overskrift5"/>
    <w:uiPriority w:val="9"/>
    <w:semiHidden/>
    <w:rsid w:val="00E51BA6"/>
    <w:rPr>
      <w:rFonts w:asciiTheme="majorHAnsi" w:eastAsiaTheme="majorEastAsia" w:hAnsiTheme="majorHAnsi" w:cstheme="majorBidi"/>
      <w:color w:val="44546A" w:themeColor="text2"/>
      <w:sz w:val="22"/>
      <w:szCs w:val="22"/>
    </w:rPr>
  </w:style>
  <w:style w:type="character" w:customStyle="1" w:styleId="Overskrift6Tegn">
    <w:name w:val="Overskrift 6 Tegn"/>
    <w:basedOn w:val="Standardskriftforavsnitt"/>
    <w:link w:val="Overskrift6"/>
    <w:uiPriority w:val="9"/>
    <w:semiHidden/>
    <w:rsid w:val="00E51BA6"/>
    <w:rPr>
      <w:rFonts w:asciiTheme="majorHAnsi" w:eastAsiaTheme="majorEastAsia" w:hAnsiTheme="majorHAnsi" w:cstheme="majorBidi"/>
      <w:i/>
      <w:iCs/>
      <w:color w:val="44546A" w:themeColor="text2"/>
      <w:sz w:val="21"/>
      <w:szCs w:val="21"/>
    </w:rPr>
  </w:style>
  <w:style w:type="character" w:customStyle="1" w:styleId="Overskrift7Tegn">
    <w:name w:val="Overskrift 7 Tegn"/>
    <w:basedOn w:val="Standardskriftforavsnitt"/>
    <w:link w:val="Overskrift7"/>
    <w:uiPriority w:val="9"/>
    <w:semiHidden/>
    <w:rsid w:val="00E51BA6"/>
    <w:rPr>
      <w:rFonts w:asciiTheme="majorHAnsi" w:eastAsiaTheme="majorEastAsia" w:hAnsiTheme="majorHAnsi" w:cstheme="majorBidi"/>
      <w:i/>
      <w:iCs/>
      <w:color w:val="1F4E79" w:themeColor="accent1" w:themeShade="80"/>
      <w:sz w:val="21"/>
      <w:szCs w:val="21"/>
    </w:rPr>
  </w:style>
  <w:style w:type="character" w:customStyle="1" w:styleId="Overskrift8Tegn">
    <w:name w:val="Overskrift 8 Tegn"/>
    <w:basedOn w:val="Standardskriftforavsnitt"/>
    <w:link w:val="Overskrift8"/>
    <w:uiPriority w:val="9"/>
    <w:semiHidden/>
    <w:rsid w:val="00E51BA6"/>
    <w:rPr>
      <w:rFonts w:asciiTheme="majorHAnsi" w:eastAsiaTheme="majorEastAsia" w:hAnsiTheme="majorHAnsi" w:cstheme="majorBidi"/>
      <w:b/>
      <w:bCs/>
      <w:color w:val="44546A" w:themeColor="text2"/>
    </w:rPr>
  </w:style>
  <w:style w:type="character" w:customStyle="1" w:styleId="Overskrift9Tegn">
    <w:name w:val="Overskrift 9 Tegn"/>
    <w:basedOn w:val="Standardskriftforavsnitt"/>
    <w:link w:val="Overskrift9"/>
    <w:uiPriority w:val="9"/>
    <w:semiHidden/>
    <w:rsid w:val="00E51BA6"/>
    <w:rPr>
      <w:rFonts w:asciiTheme="majorHAnsi" w:eastAsiaTheme="majorEastAsia" w:hAnsiTheme="majorHAnsi" w:cstheme="majorBidi"/>
      <w:b/>
      <w:bCs/>
      <w:i/>
      <w:iCs/>
      <w:color w:val="44546A" w:themeColor="text2"/>
    </w:rPr>
  </w:style>
  <w:style w:type="paragraph" w:styleId="Bildetekst">
    <w:name w:val="caption"/>
    <w:basedOn w:val="Normal"/>
    <w:next w:val="Normal"/>
    <w:uiPriority w:val="35"/>
    <w:semiHidden/>
    <w:unhideWhenUsed/>
    <w:qFormat/>
    <w:rsid w:val="00E51BA6"/>
    <w:pPr>
      <w:spacing w:after="120"/>
    </w:pPr>
    <w:rPr>
      <w:rFonts w:asciiTheme="minorHAnsi" w:eastAsiaTheme="minorEastAsia" w:hAnsiTheme="minorHAnsi" w:cstheme="minorBidi"/>
      <w:b/>
      <w:bCs/>
      <w:smallCaps/>
      <w:color w:val="595959" w:themeColor="text1" w:themeTint="A6"/>
      <w:spacing w:val="6"/>
      <w:sz w:val="22"/>
      <w:szCs w:val="20"/>
      <w:lang w:eastAsia="en-US"/>
    </w:rPr>
  </w:style>
  <w:style w:type="paragraph" w:styleId="Tittel">
    <w:name w:val="Title"/>
    <w:basedOn w:val="Normal"/>
    <w:next w:val="Normal"/>
    <w:link w:val="TittelTegn"/>
    <w:uiPriority w:val="10"/>
    <w:qFormat/>
    <w:rsid w:val="00E51BA6"/>
    <w:pPr>
      <w:contextualSpacing/>
    </w:pPr>
    <w:rPr>
      <w:rFonts w:asciiTheme="majorHAnsi" w:eastAsiaTheme="majorEastAsia" w:hAnsiTheme="majorHAnsi" w:cstheme="majorBidi"/>
      <w:color w:val="5B9BD5" w:themeColor="accent1"/>
      <w:spacing w:val="-10"/>
      <w:sz w:val="56"/>
      <w:szCs w:val="56"/>
      <w:lang w:eastAsia="en-US"/>
    </w:rPr>
  </w:style>
  <w:style w:type="character" w:customStyle="1" w:styleId="TittelTegn">
    <w:name w:val="Tittel Tegn"/>
    <w:basedOn w:val="Standardskriftforavsnitt"/>
    <w:link w:val="Tittel"/>
    <w:uiPriority w:val="10"/>
    <w:rsid w:val="00E51BA6"/>
    <w:rPr>
      <w:rFonts w:asciiTheme="majorHAnsi" w:eastAsiaTheme="majorEastAsia" w:hAnsiTheme="majorHAnsi" w:cstheme="majorBidi"/>
      <w:color w:val="5B9BD5" w:themeColor="accent1"/>
      <w:spacing w:val="-10"/>
      <w:sz w:val="56"/>
      <w:szCs w:val="56"/>
    </w:rPr>
  </w:style>
  <w:style w:type="paragraph" w:styleId="Undertittel">
    <w:name w:val="Subtitle"/>
    <w:basedOn w:val="Normal"/>
    <w:next w:val="Normal"/>
    <w:link w:val="UndertittelTegn"/>
    <w:uiPriority w:val="11"/>
    <w:qFormat/>
    <w:rsid w:val="00E51BA6"/>
    <w:pPr>
      <w:numPr>
        <w:ilvl w:val="1"/>
      </w:numPr>
      <w:spacing w:after="120"/>
    </w:pPr>
    <w:rPr>
      <w:rFonts w:asciiTheme="majorHAnsi" w:eastAsiaTheme="majorEastAsia" w:hAnsiTheme="majorHAnsi" w:cstheme="majorBidi"/>
      <w:lang w:eastAsia="en-US"/>
    </w:rPr>
  </w:style>
  <w:style w:type="character" w:customStyle="1" w:styleId="UndertittelTegn">
    <w:name w:val="Undertittel Tegn"/>
    <w:basedOn w:val="Standardskriftforavsnitt"/>
    <w:link w:val="Undertittel"/>
    <w:uiPriority w:val="11"/>
    <w:rsid w:val="00E51BA6"/>
    <w:rPr>
      <w:rFonts w:asciiTheme="majorHAnsi" w:eastAsiaTheme="majorEastAsia" w:hAnsiTheme="majorHAnsi" w:cstheme="majorBidi"/>
      <w:sz w:val="24"/>
      <w:szCs w:val="24"/>
    </w:rPr>
  </w:style>
  <w:style w:type="character" w:styleId="Utheving">
    <w:name w:val="Emphasis"/>
    <w:basedOn w:val="Standardskriftforavsnitt"/>
    <w:uiPriority w:val="20"/>
    <w:qFormat/>
    <w:rsid w:val="00E51BA6"/>
    <w:rPr>
      <w:i/>
      <w:iCs/>
    </w:rPr>
  </w:style>
  <w:style w:type="paragraph" w:styleId="Ingenmellomrom">
    <w:name w:val="No Spacing"/>
    <w:uiPriority w:val="1"/>
    <w:qFormat/>
    <w:rsid w:val="00E51BA6"/>
    <w:pPr>
      <w:spacing w:after="0" w:line="240" w:lineRule="auto"/>
    </w:pPr>
  </w:style>
  <w:style w:type="paragraph" w:styleId="Sitat">
    <w:name w:val="Quote"/>
    <w:basedOn w:val="Normal"/>
    <w:next w:val="Normal"/>
    <w:link w:val="SitatTegn"/>
    <w:uiPriority w:val="29"/>
    <w:qFormat/>
    <w:rsid w:val="00E51BA6"/>
    <w:pPr>
      <w:spacing w:before="160" w:after="120" w:line="264" w:lineRule="auto"/>
      <w:ind w:left="720" w:right="720"/>
    </w:pPr>
    <w:rPr>
      <w:rFonts w:asciiTheme="minorHAnsi" w:eastAsiaTheme="minorEastAsia" w:hAnsiTheme="minorHAnsi" w:cstheme="minorBidi"/>
      <w:i/>
      <w:iCs/>
      <w:color w:val="404040" w:themeColor="text1" w:themeTint="BF"/>
      <w:sz w:val="22"/>
      <w:szCs w:val="20"/>
      <w:lang w:eastAsia="en-US"/>
    </w:rPr>
  </w:style>
  <w:style w:type="character" w:customStyle="1" w:styleId="SitatTegn">
    <w:name w:val="Sitat Tegn"/>
    <w:basedOn w:val="Standardskriftforavsnitt"/>
    <w:link w:val="Sitat"/>
    <w:uiPriority w:val="29"/>
    <w:rsid w:val="00E51BA6"/>
    <w:rPr>
      <w:i/>
      <w:iCs/>
      <w:color w:val="404040" w:themeColor="text1" w:themeTint="BF"/>
    </w:rPr>
  </w:style>
  <w:style w:type="paragraph" w:styleId="Sterktsitat">
    <w:name w:val="Intense Quote"/>
    <w:basedOn w:val="Normal"/>
    <w:next w:val="Normal"/>
    <w:link w:val="SterktsitatTegn"/>
    <w:uiPriority w:val="30"/>
    <w:qFormat/>
    <w:rsid w:val="00E51BA6"/>
    <w:pPr>
      <w:pBdr>
        <w:left w:val="single" w:sz="18" w:space="12" w:color="5B9BD5" w:themeColor="accent1"/>
      </w:pBdr>
      <w:spacing w:before="100" w:beforeAutospacing="1" w:after="120" w:line="300" w:lineRule="auto"/>
      <w:ind w:left="1224" w:right="1224"/>
    </w:pPr>
    <w:rPr>
      <w:rFonts w:asciiTheme="majorHAnsi" w:eastAsiaTheme="majorEastAsia" w:hAnsiTheme="majorHAnsi" w:cstheme="majorBidi"/>
      <w:color w:val="5B9BD5" w:themeColor="accent1"/>
      <w:sz w:val="28"/>
      <w:szCs w:val="28"/>
      <w:lang w:eastAsia="en-US"/>
    </w:rPr>
  </w:style>
  <w:style w:type="character" w:customStyle="1" w:styleId="SterktsitatTegn">
    <w:name w:val="Sterkt sitat Tegn"/>
    <w:basedOn w:val="Standardskriftforavsnitt"/>
    <w:link w:val="Sterktsitat"/>
    <w:uiPriority w:val="30"/>
    <w:rsid w:val="00E51BA6"/>
    <w:rPr>
      <w:rFonts w:asciiTheme="majorHAnsi" w:eastAsiaTheme="majorEastAsia" w:hAnsiTheme="majorHAnsi" w:cstheme="majorBidi"/>
      <w:color w:val="5B9BD5" w:themeColor="accent1"/>
      <w:sz w:val="28"/>
      <w:szCs w:val="28"/>
    </w:rPr>
  </w:style>
  <w:style w:type="character" w:styleId="Svakutheving">
    <w:name w:val="Subtle Emphasis"/>
    <w:basedOn w:val="Standardskriftforavsnitt"/>
    <w:uiPriority w:val="19"/>
    <w:qFormat/>
    <w:rsid w:val="00E51BA6"/>
    <w:rPr>
      <w:i/>
      <w:iCs/>
      <w:color w:val="404040" w:themeColor="text1" w:themeTint="BF"/>
    </w:rPr>
  </w:style>
  <w:style w:type="character" w:styleId="Sterkutheving">
    <w:name w:val="Intense Emphasis"/>
    <w:basedOn w:val="Standardskriftforavsnitt"/>
    <w:uiPriority w:val="21"/>
    <w:qFormat/>
    <w:rsid w:val="00E51BA6"/>
    <w:rPr>
      <w:b/>
      <w:bCs/>
      <w:i/>
      <w:iCs/>
    </w:rPr>
  </w:style>
  <w:style w:type="character" w:styleId="Svakreferanse">
    <w:name w:val="Subtle Reference"/>
    <w:basedOn w:val="Standardskriftforavsnitt"/>
    <w:uiPriority w:val="31"/>
    <w:qFormat/>
    <w:rsid w:val="00E51BA6"/>
    <w:rPr>
      <w:smallCaps/>
      <w:color w:val="404040" w:themeColor="text1" w:themeTint="BF"/>
      <w:u w:val="single" w:color="7F7F7F" w:themeColor="text1" w:themeTint="80"/>
    </w:rPr>
  </w:style>
  <w:style w:type="character" w:styleId="Sterkreferanse">
    <w:name w:val="Intense Reference"/>
    <w:basedOn w:val="Standardskriftforavsnitt"/>
    <w:uiPriority w:val="32"/>
    <w:qFormat/>
    <w:rsid w:val="00E51BA6"/>
    <w:rPr>
      <w:b/>
      <w:bCs/>
      <w:smallCaps/>
      <w:spacing w:val="5"/>
      <w:u w:val="single"/>
    </w:rPr>
  </w:style>
  <w:style w:type="character" w:styleId="Boktittel">
    <w:name w:val="Book Title"/>
    <w:basedOn w:val="Standardskriftforavsnitt"/>
    <w:uiPriority w:val="33"/>
    <w:qFormat/>
    <w:rsid w:val="00E51BA6"/>
    <w:rPr>
      <w:b/>
      <w:bCs/>
      <w:smallCaps/>
    </w:rPr>
  </w:style>
  <w:style w:type="paragraph" w:styleId="Overskriftforinnholdsfortegnelse">
    <w:name w:val="TOC Heading"/>
    <w:basedOn w:val="Overskrift1"/>
    <w:next w:val="Normal"/>
    <w:uiPriority w:val="39"/>
    <w:semiHidden/>
    <w:unhideWhenUsed/>
    <w:qFormat/>
    <w:rsid w:val="00E51BA6"/>
    <w:pPr>
      <w:outlineLvl w:val="9"/>
    </w:pPr>
  </w:style>
  <w:style w:type="paragraph" w:styleId="Bobletekst">
    <w:name w:val="Balloon Text"/>
    <w:basedOn w:val="Normal"/>
    <w:link w:val="BobletekstTegn"/>
    <w:uiPriority w:val="99"/>
    <w:semiHidden/>
    <w:unhideWhenUsed/>
    <w:rsid w:val="00CA03EF"/>
    <w:rPr>
      <w:rFonts w:ascii="Segoe UI" w:eastAsiaTheme="minorEastAsia" w:hAnsi="Segoe UI" w:cs="Segoe UI"/>
      <w:sz w:val="18"/>
      <w:szCs w:val="18"/>
      <w:lang w:eastAsia="en-US"/>
    </w:rPr>
  </w:style>
  <w:style w:type="character" w:customStyle="1" w:styleId="BobletekstTegn">
    <w:name w:val="Bobletekst Tegn"/>
    <w:basedOn w:val="Standardskriftforavsnitt"/>
    <w:link w:val="Bobletekst"/>
    <w:uiPriority w:val="99"/>
    <w:semiHidden/>
    <w:rsid w:val="00CA03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861979">
      <w:bodyDiv w:val="1"/>
      <w:marLeft w:val="0"/>
      <w:marRight w:val="0"/>
      <w:marTop w:val="0"/>
      <w:marBottom w:val="0"/>
      <w:divBdr>
        <w:top w:val="none" w:sz="0" w:space="0" w:color="auto"/>
        <w:left w:val="none" w:sz="0" w:space="0" w:color="auto"/>
        <w:bottom w:val="none" w:sz="0" w:space="0" w:color="auto"/>
        <w:right w:val="none" w:sz="0" w:space="0" w:color="auto"/>
      </w:divBdr>
      <w:divsChild>
        <w:div w:id="1709060624">
          <w:marLeft w:val="0"/>
          <w:marRight w:val="0"/>
          <w:marTop w:val="0"/>
          <w:marBottom w:val="0"/>
          <w:divBdr>
            <w:top w:val="none" w:sz="0" w:space="0" w:color="auto"/>
            <w:left w:val="none" w:sz="0" w:space="0" w:color="auto"/>
            <w:bottom w:val="none" w:sz="0" w:space="0" w:color="auto"/>
            <w:right w:val="none" w:sz="0" w:space="0" w:color="auto"/>
          </w:divBdr>
          <w:divsChild>
            <w:div w:id="740297808">
              <w:marLeft w:val="0"/>
              <w:marRight w:val="0"/>
              <w:marTop w:val="0"/>
              <w:marBottom w:val="0"/>
              <w:divBdr>
                <w:top w:val="none" w:sz="0" w:space="0" w:color="auto"/>
                <w:left w:val="none" w:sz="0" w:space="0" w:color="auto"/>
                <w:bottom w:val="none" w:sz="0" w:space="0" w:color="auto"/>
                <w:right w:val="none" w:sz="0" w:space="0" w:color="auto"/>
              </w:divBdr>
              <w:divsChild>
                <w:div w:id="695733684">
                  <w:marLeft w:val="0"/>
                  <w:marRight w:val="0"/>
                  <w:marTop w:val="0"/>
                  <w:marBottom w:val="0"/>
                  <w:divBdr>
                    <w:top w:val="none" w:sz="0" w:space="0" w:color="auto"/>
                    <w:left w:val="none" w:sz="0" w:space="0" w:color="auto"/>
                    <w:bottom w:val="none" w:sz="0" w:space="0" w:color="auto"/>
                    <w:right w:val="none" w:sz="0" w:space="0" w:color="auto"/>
                  </w:divBdr>
                  <w:divsChild>
                    <w:div w:id="923027579">
                      <w:marLeft w:val="0"/>
                      <w:marRight w:val="0"/>
                      <w:marTop w:val="0"/>
                      <w:marBottom w:val="0"/>
                      <w:divBdr>
                        <w:top w:val="none" w:sz="0" w:space="0" w:color="auto"/>
                        <w:left w:val="none" w:sz="0" w:space="0" w:color="auto"/>
                        <w:bottom w:val="none" w:sz="0" w:space="0" w:color="auto"/>
                        <w:right w:val="none" w:sz="0" w:space="0" w:color="auto"/>
                      </w:divBdr>
                      <w:divsChild>
                        <w:div w:id="470946081">
                          <w:marLeft w:val="0"/>
                          <w:marRight w:val="0"/>
                          <w:marTop w:val="0"/>
                          <w:marBottom w:val="0"/>
                          <w:divBdr>
                            <w:top w:val="none" w:sz="0" w:space="0" w:color="auto"/>
                            <w:left w:val="none" w:sz="0" w:space="0" w:color="auto"/>
                            <w:bottom w:val="none" w:sz="0" w:space="0" w:color="auto"/>
                            <w:right w:val="none" w:sz="0" w:space="0" w:color="auto"/>
                          </w:divBdr>
                          <w:divsChild>
                            <w:div w:id="576792533">
                              <w:marLeft w:val="0"/>
                              <w:marRight w:val="0"/>
                              <w:marTop w:val="0"/>
                              <w:marBottom w:val="0"/>
                              <w:divBdr>
                                <w:top w:val="none" w:sz="0" w:space="0" w:color="auto"/>
                                <w:left w:val="none" w:sz="0" w:space="0" w:color="auto"/>
                                <w:bottom w:val="none" w:sz="0" w:space="0" w:color="auto"/>
                                <w:right w:val="none" w:sz="0" w:space="0" w:color="auto"/>
                              </w:divBdr>
                              <w:divsChild>
                                <w:div w:id="202882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Kirker&#229;det\AVDELING\Menighetsutvikling\Barn,%20unge%20og%20trosoppl&#230;ring\14A%20Ressursbanken\MED%20MAL\rb%20mal%20bok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75ED2-88F3-445C-87C0-30C641ECF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 mal bokmal.dotx</Template>
  <TotalTime>1</TotalTime>
  <Pages>4</Pages>
  <Words>1161</Words>
  <Characters>6154</Characters>
  <Application>Microsoft Office Word</Application>
  <DocSecurity>0</DocSecurity>
  <Lines>51</Lines>
  <Paragraphs>14</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7301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Windows-bruker</dc:creator>
  <cp:keywords/>
  <dc:description/>
  <cp:lastModifiedBy>Salve Langkaas Saanum</cp:lastModifiedBy>
  <cp:revision>3</cp:revision>
  <cp:lastPrinted>2016-04-29T10:35:00Z</cp:lastPrinted>
  <dcterms:created xsi:type="dcterms:W3CDTF">2016-06-13T07:23:00Z</dcterms:created>
  <dcterms:modified xsi:type="dcterms:W3CDTF">2016-06-13T07:26:00Z</dcterms:modified>
</cp:coreProperties>
</file>