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53" w:rsidRPr="00CD3A53" w:rsidRDefault="00CD3A53" w:rsidP="00CD3A53">
      <w:r w:rsidRPr="00CD3A53">
        <w:rPr>
          <w:b/>
          <w:sz w:val="28"/>
          <w:szCs w:val="28"/>
        </w:rPr>
        <w:t>Når et lys slukkes</w:t>
      </w:r>
      <w:r w:rsidRPr="00CD3A53">
        <w:rPr>
          <w:b/>
          <w:sz w:val="28"/>
          <w:szCs w:val="28"/>
        </w:rPr>
        <w:br/>
      </w:r>
      <w:r w:rsidRPr="00CD3A53">
        <w:rPr>
          <w:b/>
          <w:sz w:val="28"/>
          <w:szCs w:val="28"/>
        </w:rPr>
        <w:br/>
      </w:r>
      <w:r w:rsidRPr="00CD3A53">
        <w:rPr>
          <w:b/>
        </w:rPr>
        <w:t>Mål</w:t>
      </w:r>
    </w:p>
    <w:p w:rsidR="00CD3A53" w:rsidRPr="00CD3A53" w:rsidRDefault="00CD3A53" w:rsidP="00CD3A53">
      <w:pPr>
        <w:pStyle w:val="ListParagraph"/>
        <w:numPr>
          <w:ilvl w:val="0"/>
          <w:numId w:val="4"/>
        </w:numPr>
        <w:rPr>
          <w:b/>
        </w:rPr>
      </w:pPr>
      <w:r w:rsidRPr="00CD3A53">
        <w:t>å</w:t>
      </w:r>
      <w:r w:rsidRPr="00CD3A53">
        <w:t xml:space="preserve"> tale om døden</w:t>
      </w:r>
    </w:p>
    <w:p w:rsidR="00CD3A53" w:rsidRPr="00CD3A53" w:rsidRDefault="00CD3A53" w:rsidP="00CD3A53">
      <w:pPr>
        <w:pStyle w:val="ListParagraph"/>
        <w:numPr>
          <w:ilvl w:val="0"/>
          <w:numId w:val="4"/>
        </w:numPr>
      </w:pPr>
      <w:r w:rsidRPr="00CD3A53">
        <w:t>å tenn</w:t>
      </w:r>
      <w:r w:rsidRPr="00CD3A53">
        <w:t xml:space="preserve">e lys for </w:t>
      </w:r>
      <w:r w:rsidRPr="00CD3A53">
        <w:t>noen</w:t>
      </w:r>
      <w:r w:rsidRPr="00CD3A53">
        <w:t xml:space="preserve"> vi savner</w:t>
      </w:r>
    </w:p>
    <w:p w:rsidR="00CD3A53" w:rsidRPr="00CD3A53" w:rsidRDefault="00CD3A53" w:rsidP="00CD3A53">
      <w:r w:rsidRPr="00CD3A53">
        <w:rPr>
          <w:b/>
        </w:rPr>
        <w:t>Forløp:</w:t>
      </w:r>
      <w:r w:rsidRPr="00CD3A53">
        <w:t xml:space="preserve"> </w:t>
      </w:r>
      <w:r w:rsidRPr="00CD3A53">
        <w:br/>
      </w:r>
      <w:r w:rsidRPr="00CD3A53">
        <w:br/>
      </w:r>
      <w:r w:rsidR="00FE334A" w:rsidRPr="00FE334A">
        <w:rPr>
          <w:b/>
        </w:rPr>
        <w:t>DEL 1</w:t>
      </w:r>
      <w:r w:rsidR="00FE334A">
        <w:br/>
      </w:r>
      <w:r w:rsidR="00FE334A">
        <w:br/>
      </w:r>
      <w:r w:rsidRPr="00CD3A53">
        <w:t>Se musik</w:t>
      </w:r>
      <w:r w:rsidRPr="00CD3A53">
        <w:t>k</w:t>
      </w:r>
      <w:r w:rsidRPr="00CD3A53">
        <w:t>video "Nå</w:t>
      </w:r>
      <w:r w:rsidRPr="00CD3A53">
        <w:t>r et lys slukkes" a</w:t>
      </w:r>
      <w:r>
        <w:t>v</w:t>
      </w:r>
      <w:r w:rsidRPr="00CD3A53">
        <w:t xml:space="preserve"> </w:t>
      </w:r>
      <w:proofErr w:type="spellStart"/>
      <w:r w:rsidRPr="00CD3A53">
        <w:t>Nik</w:t>
      </w:r>
      <w:proofErr w:type="spellEnd"/>
      <w:r w:rsidRPr="00CD3A53">
        <w:t xml:space="preserve"> og Jay</w:t>
      </w:r>
    </w:p>
    <w:p w:rsidR="00CD3A53" w:rsidRPr="00CD3A53" w:rsidRDefault="00CD3A53" w:rsidP="00CD3A53">
      <w:r>
        <w:t xml:space="preserve">Spør konfirmantene om hva de har sett og hørt, og skriv stikkord på en tavle. </w:t>
      </w:r>
      <w:r w:rsidRPr="00CD3A53">
        <w:t>Klassen innd</w:t>
      </w:r>
      <w:r w:rsidRPr="00CD3A53">
        <w:t xml:space="preserve">eles i 3 </w:t>
      </w:r>
      <w:r w:rsidRPr="00CD3A53">
        <w:t>grupper og</w:t>
      </w:r>
      <w:r w:rsidRPr="00CD3A53">
        <w:t xml:space="preserve"> ser </w:t>
      </w:r>
      <w:r w:rsidRPr="00CD3A53">
        <w:t>musikkvideoen</w:t>
      </w:r>
      <w:r w:rsidRPr="00CD3A53">
        <w:t xml:space="preserve"> ig</w:t>
      </w:r>
      <w:r w:rsidRPr="00CD3A53">
        <w:t>j</w:t>
      </w:r>
      <w:r w:rsidRPr="00CD3A53">
        <w:t>en:</w:t>
      </w:r>
    </w:p>
    <w:p w:rsidR="00CD3A53" w:rsidRPr="00CD3A53" w:rsidRDefault="00CD3A53" w:rsidP="00CD3A53">
      <w:r w:rsidRPr="00CD3A53">
        <w:rPr>
          <w:u w:val="single"/>
        </w:rPr>
        <w:t>Gruppe 1:</w:t>
      </w:r>
      <w:r w:rsidRPr="00CD3A53">
        <w:t xml:space="preserve"> Legger spesielt merke til mann</w:t>
      </w:r>
      <w:r>
        <w:t>en i bilen</w:t>
      </w:r>
      <w:r>
        <w:br/>
      </w:r>
      <w:r w:rsidRPr="00CD3A53">
        <w:rPr>
          <w:u w:val="single"/>
        </w:rPr>
        <w:t>Gruppe 2:</w:t>
      </w:r>
      <w:r>
        <w:t xml:space="preserve"> Legger spesielt</w:t>
      </w:r>
      <w:r w:rsidRPr="00CD3A53">
        <w:t xml:space="preserve"> merke til kvinn</w:t>
      </w:r>
      <w:r>
        <w:t>en</w:t>
      </w:r>
      <w:r>
        <w:br/>
      </w:r>
      <w:r w:rsidRPr="00CD3A53">
        <w:rPr>
          <w:u w:val="single"/>
        </w:rPr>
        <w:t>Gruppe 3:</w:t>
      </w:r>
      <w:r w:rsidRPr="00CD3A53">
        <w:t xml:space="preserve"> Legger spesielt me</w:t>
      </w:r>
      <w:r w:rsidRPr="00CD3A53">
        <w:t>rke til Falck</w:t>
      </w:r>
      <w:r>
        <w:t>-</w:t>
      </w:r>
      <w:r w:rsidRPr="00CD3A53">
        <w:t>redderen</w:t>
      </w:r>
    </w:p>
    <w:p w:rsidR="00CD3A53" w:rsidRPr="00FE334A" w:rsidRDefault="00CD3A53" w:rsidP="00CD3A53">
      <w:pPr>
        <w:rPr>
          <w:u w:val="single"/>
        </w:rPr>
      </w:pPr>
      <w:r w:rsidRPr="00FE334A">
        <w:rPr>
          <w:u w:val="single"/>
        </w:rPr>
        <w:t>Hva</w:t>
      </w:r>
      <w:r w:rsidRPr="00FE334A">
        <w:rPr>
          <w:u w:val="single"/>
        </w:rPr>
        <w:t xml:space="preserve"> får vi </w:t>
      </w:r>
      <w:r w:rsidRPr="00FE334A">
        <w:rPr>
          <w:u w:val="single"/>
        </w:rPr>
        <w:t>vit</w:t>
      </w:r>
      <w:r w:rsidRPr="00FE334A">
        <w:rPr>
          <w:u w:val="single"/>
        </w:rPr>
        <w:t xml:space="preserve">e om </w:t>
      </w:r>
      <w:r w:rsidRPr="00FE334A">
        <w:rPr>
          <w:u w:val="single"/>
        </w:rPr>
        <w:t>personenes</w:t>
      </w:r>
      <w:r w:rsidRPr="00FE334A">
        <w:rPr>
          <w:u w:val="single"/>
        </w:rPr>
        <w:t xml:space="preserve"> liv og historie?</w:t>
      </w:r>
    </w:p>
    <w:p w:rsidR="00FE334A" w:rsidRPr="00FD7651" w:rsidRDefault="00FE334A" w:rsidP="00FE334A">
      <w:pPr>
        <w:spacing w:line="240" w:lineRule="auto"/>
      </w:pPr>
      <w:r>
        <w:br/>
      </w:r>
      <w:r w:rsidRPr="0056193D">
        <w:rPr>
          <w:b/>
        </w:rPr>
        <w:t>DEL 2</w:t>
      </w:r>
    </w:p>
    <w:p w:rsidR="00FE334A" w:rsidRPr="00FD7651" w:rsidRDefault="00FE334A" w:rsidP="00FE334A">
      <w:pPr>
        <w:spacing w:line="240" w:lineRule="auto"/>
      </w:pPr>
      <w:r w:rsidRPr="00FD7651">
        <w:t>Hvor</w:t>
      </w:r>
      <w:r w:rsidRPr="00FD7651">
        <w:t xml:space="preserve">for </w:t>
      </w:r>
      <w:r w:rsidR="00FD7651" w:rsidRPr="00FD7651">
        <w:t>er</w:t>
      </w:r>
      <w:r w:rsidRPr="00FD7651">
        <w:t xml:space="preserve"> livet </w:t>
      </w:r>
      <w:r w:rsidR="00FD7651" w:rsidRPr="00FD7651">
        <w:t>spesielt</w:t>
      </w:r>
      <w:r w:rsidRPr="00FD7651">
        <w:t xml:space="preserve">? </w:t>
      </w:r>
      <w:r w:rsidRPr="00FD7651">
        <w:t>Hvem er ”</w:t>
      </w:r>
      <w:proofErr w:type="spellStart"/>
      <w:r w:rsidRPr="00FD7651">
        <w:t>jeg’et</w:t>
      </w:r>
      <w:proofErr w:type="spellEnd"/>
      <w:r w:rsidRPr="00FD7651">
        <w:t xml:space="preserve">” </w:t>
      </w:r>
      <w:r w:rsidR="00FD7651" w:rsidRPr="00FD7651">
        <w:t>som</w:t>
      </w:r>
      <w:r w:rsidRPr="00FD7651">
        <w:t xml:space="preserve"> tror?</w:t>
      </w:r>
    </w:p>
    <w:p w:rsidR="00FE334A" w:rsidRPr="00FD7651" w:rsidRDefault="00FD7651" w:rsidP="00FE334A">
      <w:pPr>
        <w:spacing w:line="240" w:lineRule="auto"/>
      </w:pPr>
      <w:r>
        <w:t xml:space="preserve">Hva betyr setningen «Når et lys slukkes»? </w:t>
      </w:r>
      <w:r w:rsidRPr="00FD7651">
        <w:t xml:space="preserve"> Hva</w:t>
      </w:r>
      <w:r w:rsidR="00FE334A" w:rsidRPr="00FD7651">
        <w:t xml:space="preserve"> er det for et lys</w:t>
      </w:r>
      <w:r w:rsidRPr="00FD7651">
        <w:t xml:space="preserve"> det er snakk</w:t>
      </w:r>
      <w:r w:rsidR="00FE334A" w:rsidRPr="00FD7651">
        <w:t xml:space="preserve"> om, </w:t>
      </w:r>
      <w:r w:rsidRPr="00FD7651">
        <w:t>som</w:t>
      </w:r>
      <w:r w:rsidR="00FE334A" w:rsidRPr="00FD7651">
        <w:t xml:space="preserve"> </w:t>
      </w:r>
      <w:r w:rsidRPr="00FD7651">
        <w:t>tennes</w:t>
      </w:r>
      <w:r w:rsidR="00FE334A" w:rsidRPr="00FD7651">
        <w:t xml:space="preserve"> og slukkes?</w:t>
      </w:r>
      <w:r w:rsidR="0056193D">
        <w:br/>
      </w:r>
      <w:r w:rsidR="00FE334A" w:rsidRPr="00FD7651">
        <w:br/>
      </w:r>
      <w:r w:rsidRPr="00FD7651">
        <w:t>Disse spørsmålene gir en god samtale</w:t>
      </w:r>
      <w:r w:rsidR="00FE334A" w:rsidRPr="00FD7651">
        <w:t xml:space="preserve"> og mange vinkler på lys, so</w:t>
      </w:r>
      <w:r w:rsidR="00FE334A" w:rsidRPr="00FD7651">
        <w:t xml:space="preserve">m de får lov </w:t>
      </w:r>
      <w:r w:rsidRPr="00FD7651">
        <w:t>å</w:t>
      </w:r>
      <w:r w:rsidR="00FE334A" w:rsidRPr="00FD7651">
        <w:t xml:space="preserve"> komme frem med, </w:t>
      </w:r>
      <w:r>
        <w:t>selv om svarene ikke har noe med kristendommen å gjøre.</w:t>
      </w:r>
      <w:r w:rsidRPr="00FD7651">
        <w:br/>
      </w:r>
      <w:r w:rsidRPr="00FD7651">
        <w:br/>
      </w:r>
      <w:r w:rsidR="00FE334A" w:rsidRPr="0056193D">
        <w:rPr>
          <w:u w:val="single"/>
        </w:rPr>
        <w:t>Den kristne tolkning:</w:t>
      </w:r>
    </w:p>
    <w:p w:rsidR="00FE334A" w:rsidRPr="00FD7651" w:rsidRDefault="00FE334A" w:rsidP="00FE334A">
      <w:pPr>
        <w:spacing w:line="240" w:lineRule="auto"/>
      </w:pPr>
      <w:r w:rsidRPr="00FD7651">
        <w:t xml:space="preserve">Hvert liv er </w:t>
      </w:r>
      <w:r w:rsidR="00FD7651" w:rsidRPr="00FD7651">
        <w:t>noe</w:t>
      </w:r>
      <w:r w:rsidRPr="00FD7651">
        <w:t xml:space="preserve"> helt </w:t>
      </w:r>
      <w:r w:rsidR="00FD7651" w:rsidRPr="00FD7651">
        <w:t>spesielt</w:t>
      </w:r>
      <w:r w:rsidRPr="00FD7651">
        <w:t xml:space="preserve"> og </w:t>
      </w:r>
      <w:r w:rsidR="00FD7651" w:rsidRPr="00FD7651">
        <w:t>noe</w:t>
      </w:r>
      <w:r w:rsidRPr="00FD7651">
        <w:t xml:space="preserve"> helt </w:t>
      </w:r>
      <w:r w:rsidR="00FD7651" w:rsidRPr="00FD7651">
        <w:t>særegent</w:t>
      </w:r>
      <w:r w:rsidRPr="00FD7651">
        <w:t xml:space="preserve">. </w:t>
      </w:r>
      <w:r w:rsidR="00FD7651">
        <w:t>Slik</w:t>
      </w:r>
      <w:r w:rsidRPr="00FD7651">
        <w:t xml:space="preserve"> </w:t>
      </w:r>
      <w:r w:rsidR="00FD7651" w:rsidRPr="00FD7651">
        <w:t>tenker</w:t>
      </w:r>
      <w:r w:rsidRPr="00FD7651">
        <w:t xml:space="preserve"> vi ikke </w:t>
      </w:r>
      <w:r w:rsidR="00FD7651" w:rsidRPr="00FD7651">
        <w:t>alltid</w:t>
      </w:r>
      <w:r w:rsidRPr="00FD7651">
        <w:t xml:space="preserve"> </w:t>
      </w:r>
      <w:r w:rsidRPr="00FD7651">
        <w:t xml:space="preserve">selv, men </w:t>
      </w:r>
      <w:r w:rsidR="00FD7651" w:rsidRPr="00FD7651">
        <w:t>tenk</w:t>
      </w:r>
      <w:r w:rsidR="00FD7651">
        <w:t xml:space="preserve"> på hvis dere</w:t>
      </w:r>
      <w:r w:rsidRPr="00FD7651">
        <w:t xml:space="preserve"> selv </w:t>
      </w:r>
      <w:r w:rsidR="00FD7651">
        <w:t>mistet en</w:t>
      </w:r>
      <w:r w:rsidRPr="00FD7651">
        <w:t xml:space="preserve"> </w:t>
      </w:r>
      <w:r w:rsidR="00FD7651">
        <w:t>dere</w:t>
      </w:r>
      <w:r w:rsidRPr="00FD7651">
        <w:t xml:space="preserve"> </w:t>
      </w:r>
      <w:r w:rsidR="00FD7651">
        <w:t>er veldig glad i,</w:t>
      </w:r>
      <w:r w:rsidRPr="00FD7651">
        <w:t xml:space="preserve"> så ville det også </w:t>
      </w:r>
      <w:r w:rsidR="00FD7651">
        <w:t>føles som om dere</w:t>
      </w:r>
      <w:r w:rsidRPr="00FD7651">
        <w:t xml:space="preserve"> </w:t>
      </w:r>
      <w:r w:rsidR="00FD7651" w:rsidRPr="00FD7651">
        <w:t>hadde</w:t>
      </w:r>
      <w:r w:rsidRPr="00FD7651">
        <w:t xml:space="preserve"> mistet </w:t>
      </w:r>
      <w:r w:rsidR="00FD7651" w:rsidRPr="00FD7651">
        <w:t>noe</w:t>
      </w:r>
      <w:r w:rsidRPr="00FD7651">
        <w:t xml:space="preserve"> helt </w:t>
      </w:r>
      <w:r w:rsidR="00FD7651" w:rsidRPr="00FD7651">
        <w:t>spesielt</w:t>
      </w:r>
      <w:r w:rsidRPr="00FD7651">
        <w:t xml:space="preserve">. Og hvert liv er helt </w:t>
      </w:r>
      <w:r w:rsidR="00FD7651" w:rsidRPr="00FD7651">
        <w:t>spesielt</w:t>
      </w:r>
      <w:r w:rsidRPr="00FD7651">
        <w:t xml:space="preserve"> </w:t>
      </w:r>
      <w:r w:rsidR="00FD7651">
        <w:t>for Gud, fordi h*</w:t>
      </w:r>
      <w:r w:rsidR="00FD7651" w:rsidRPr="00FD7651">
        <w:t>n har skap</w:t>
      </w:r>
      <w:r w:rsidRPr="00FD7651">
        <w:t xml:space="preserve">t hver og en </w:t>
      </w:r>
      <w:r w:rsidR="00FD7651" w:rsidRPr="00FD7651">
        <w:t>av</w:t>
      </w:r>
      <w:r w:rsidRPr="00FD7651">
        <w:t xml:space="preserve"> os</w:t>
      </w:r>
      <w:r w:rsidR="00FD7651" w:rsidRPr="00FD7651">
        <w:t>s</w:t>
      </w:r>
      <w:r w:rsidRPr="00FD7651">
        <w:t xml:space="preserve"> o</w:t>
      </w:r>
      <w:r w:rsidRPr="00FD7651">
        <w:t>g elsker os</w:t>
      </w:r>
      <w:r w:rsidR="00FD7651" w:rsidRPr="00FD7651">
        <w:t>s</w:t>
      </w:r>
      <w:r w:rsidRPr="00FD7651">
        <w:t xml:space="preserve">. For Gud er vi ikke bare én i flokken. </w:t>
      </w:r>
      <w:r w:rsidR="00FD7651">
        <w:t>Lyset som det er snakk om</w:t>
      </w:r>
      <w:r w:rsidRPr="00FD7651">
        <w:t xml:space="preserve"> er et symbol på men</w:t>
      </w:r>
      <w:r w:rsidR="00FD7651">
        <w:t>neskelivet. Når et lys slukkes er</w:t>
      </w:r>
      <w:r w:rsidRPr="00FD7651">
        <w:t xml:space="preserve"> når</w:t>
      </w:r>
      <w:r w:rsidRPr="00FD7651">
        <w:t xml:space="preserve"> </w:t>
      </w:r>
      <w:r w:rsidRPr="00FD7651">
        <w:t>et menne</w:t>
      </w:r>
      <w:r w:rsidR="00FD7651">
        <w:t xml:space="preserve">ske dør. Men det nye lys som </w:t>
      </w:r>
      <w:r w:rsidR="00FD7651" w:rsidRPr="00FD7651">
        <w:t>tenn</w:t>
      </w:r>
      <w:r w:rsidRPr="00FD7651">
        <w:t>es,</w:t>
      </w:r>
      <w:r w:rsidRPr="00FD7651">
        <w:t xml:space="preserve"> er det slukkede lys på jorden, </w:t>
      </w:r>
      <w:r w:rsidR="00FD7651">
        <w:t>som nå</w:t>
      </w:r>
      <w:r w:rsidR="00FD7651" w:rsidRPr="00FD7651">
        <w:t xml:space="preserve"> tenn</w:t>
      </w:r>
      <w:r w:rsidRPr="00FD7651">
        <w:t>es hos Gud. Som kristen tror m</w:t>
      </w:r>
      <w:r w:rsidR="00FD7651">
        <w:t>an på</w:t>
      </w:r>
      <w:r w:rsidRPr="00FD7651">
        <w:t xml:space="preserve"> at det hele ikke bare er </w:t>
      </w:r>
      <w:r w:rsidRPr="00FD7651">
        <w:t xml:space="preserve">tomt og </w:t>
      </w:r>
      <w:r w:rsidR="00FD7651" w:rsidRPr="00FD7651">
        <w:t>ferdig</w:t>
      </w:r>
      <w:r w:rsidR="00FD7651">
        <w:t xml:space="preserve"> </w:t>
      </w:r>
      <w:r w:rsidRPr="00FD7651">
        <w:t>når et menneske dør. Vi tror på</w:t>
      </w:r>
      <w:r w:rsidR="00FD7651">
        <w:t xml:space="preserve"> at det</w:t>
      </w:r>
      <w:r w:rsidRPr="00FD7651">
        <w:t xml:space="preserve"> er et liv </w:t>
      </w:r>
      <w:r w:rsidR="00FD7651">
        <w:t>etter</w:t>
      </w:r>
      <w:r w:rsidRPr="00FD7651">
        <w:t xml:space="preserve"> døden. </w:t>
      </w:r>
      <w:r w:rsidR="0056193D">
        <w:t xml:space="preserve">Vi tror på </w:t>
      </w:r>
      <w:r w:rsidRPr="00FD7651">
        <w:t xml:space="preserve">at vi skal </w:t>
      </w:r>
      <w:r w:rsidR="00FD7651" w:rsidRPr="00FD7651">
        <w:t>oppstå</w:t>
      </w:r>
      <w:r w:rsidRPr="00FD7651">
        <w:t xml:space="preserve"> </w:t>
      </w:r>
      <w:r w:rsidR="00FD7651" w:rsidRPr="00FD7651">
        <w:t>igjen</w:t>
      </w:r>
      <w:r w:rsidR="0056193D">
        <w:t xml:space="preserve"> </w:t>
      </w:r>
      <w:r w:rsidRPr="00FD7651">
        <w:t xml:space="preserve">fordi Jesus </w:t>
      </w:r>
      <w:r w:rsidR="00FD7651" w:rsidRPr="00FD7651">
        <w:t>oppstod</w:t>
      </w:r>
      <w:r w:rsidR="00FD7651">
        <w:t xml:space="preserve"> påskemorgen. (Le</w:t>
      </w:r>
      <w:r w:rsidRPr="00FD7651">
        <w:t>s evt.</w:t>
      </w:r>
      <w:r w:rsidR="00FD7651">
        <w:t xml:space="preserve"> </w:t>
      </w:r>
      <w:r w:rsidRPr="00FD7651">
        <w:t>Matt. 28,1-10).</w:t>
      </w:r>
    </w:p>
    <w:p w:rsidR="00FE334A" w:rsidRPr="0056193D" w:rsidRDefault="00FD7651" w:rsidP="00FE334A">
      <w:pPr>
        <w:spacing w:line="240" w:lineRule="auto"/>
        <w:rPr>
          <w:u w:val="single"/>
        </w:rPr>
      </w:pPr>
      <w:r w:rsidRPr="0056193D">
        <w:rPr>
          <w:u w:val="single"/>
        </w:rPr>
        <w:t>Tenn</w:t>
      </w:r>
      <w:r w:rsidR="00FE334A" w:rsidRPr="0056193D">
        <w:rPr>
          <w:u w:val="single"/>
        </w:rPr>
        <w:t>e lys:</w:t>
      </w:r>
    </w:p>
    <w:p w:rsidR="00FE334A" w:rsidRPr="0056193D" w:rsidRDefault="00FE334A" w:rsidP="00FE334A">
      <w:pPr>
        <w:spacing w:line="240" w:lineRule="auto"/>
      </w:pPr>
      <w:r w:rsidRPr="0056193D">
        <w:t>Rundt omkri</w:t>
      </w:r>
      <w:r w:rsidR="0056193D">
        <w:t>ng på gravene på kirkegården blir det ten</w:t>
      </w:r>
      <w:r w:rsidRPr="0056193D">
        <w:t xml:space="preserve">t lys for de døde til </w:t>
      </w:r>
      <w:r w:rsidR="0056193D">
        <w:t>Alle Helgen. Vi vet jo godt</w:t>
      </w:r>
      <w:r w:rsidRPr="0056193D">
        <w:t xml:space="preserve"> at de døde ikk</w:t>
      </w:r>
      <w:r w:rsidRPr="0056193D">
        <w:t>e kan se lyset, men vi</w:t>
      </w:r>
      <w:r w:rsidR="0056193D">
        <w:t xml:space="preserve"> kan se det:</w:t>
      </w:r>
    </w:p>
    <w:p w:rsidR="0056193D" w:rsidRDefault="0056193D" w:rsidP="0056193D">
      <w:pPr>
        <w:pStyle w:val="ListParagraph"/>
        <w:numPr>
          <w:ilvl w:val="0"/>
          <w:numId w:val="5"/>
        </w:numPr>
        <w:spacing w:line="240" w:lineRule="auto"/>
      </w:pPr>
      <w:proofErr w:type="gramStart"/>
      <w:r>
        <w:t>fordi</w:t>
      </w:r>
      <w:r w:rsidR="00FE334A" w:rsidRPr="0056193D">
        <w:t xml:space="preserve"> vi g</w:t>
      </w:r>
      <w:r>
        <w:t>j</w:t>
      </w:r>
      <w:r w:rsidR="00FE334A" w:rsidRPr="0056193D">
        <w:t xml:space="preserve">erne vil vise </w:t>
      </w:r>
      <w:r>
        <w:t xml:space="preserve">dem </w:t>
      </w:r>
      <w:r w:rsidR="00FE334A" w:rsidRPr="0056193D">
        <w:t>vi sav</w:t>
      </w:r>
      <w:r>
        <w:t xml:space="preserve">ner </w:t>
      </w:r>
      <w:r w:rsidR="00FE334A" w:rsidRPr="0056193D">
        <w:t xml:space="preserve">at de var lys i </w:t>
      </w:r>
      <w:r>
        <w:t>vårt liv.</w:t>
      </w:r>
      <w:proofErr w:type="gramEnd"/>
    </w:p>
    <w:p w:rsidR="0056193D" w:rsidRDefault="00FE334A" w:rsidP="0056193D">
      <w:pPr>
        <w:pStyle w:val="ListParagraph"/>
        <w:numPr>
          <w:ilvl w:val="0"/>
          <w:numId w:val="5"/>
        </w:numPr>
        <w:spacing w:line="240" w:lineRule="auto"/>
      </w:pPr>
      <w:proofErr w:type="gramStart"/>
      <w:r w:rsidRPr="0056193D">
        <w:t xml:space="preserve">for </w:t>
      </w:r>
      <w:r w:rsidR="0056193D" w:rsidRPr="0056193D">
        <w:t>å ære den døde og vise omsorg.</w:t>
      </w:r>
      <w:proofErr w:type="gramEnd"/>
    </w:p>
    <w:p w:rsidR="0056193D" w:rsidRDefault="00FE334A" w:rsidP="0056193D">
      <w:pPr>
        <w:pStyle w:val="ListParagraph"/>
        <w:numPr>
          <w:ilvl w:val="0"/>
          <w:numId w:val="5"/>
        </w:numPr>
        <w:spacing w:line="240" w:lineRule="auto"/>
      </w:pPr>
      <w:r w:rsidRPr="0056193D">
        <w:lastRenderedPageBreak/>
        <w:t xml:space="preserve">fordi vi vil </w:t>
      </w:r>
      <w:r w:rsidR="0056193D" w:rsidRPr="0056193D">
        <w:t>minne oss om at det</w:t>
      </w:r>
      <w:r w:rsidRPr="0056193D">
        <w:t xml:space="preserve"> </w:t>
      </w:r>
      <w:r w:rsidR="0056193D" w:rsidRPr="0056193D">
        <w:t>nå</w:t>
      </w:r>
      <w:r w:rsidRPr="0056193D">
        <w:t xml:space="preserve"> er </w:t>
      </w:r>
      <w:r w:rsidR="0056193D" w:rsidRPr="0056193D">
        <w:t>tent</w:t>
      </w:r>
      <w:r w:rsidRPr="0056193D">
        <w:t xml:space="preserve"> et nyt</w:t>
      </w:r>
      <w:r w:rsidR="0056193D" w:rsidRPr="0056193D">
        <w:t>t</w:t>
      </w:r>
      <w:r w:rsidRPr="0056193D">
        <w:t xml:space="preserve"> lys hos Gud, </w:t>
      </w:r>
      <w:r w:rsidR="0056193D" w:rsidRPr="0056193D">
        <w:t>nemlig det menneske</w:t>
      </w:r>
      <w:r w:rsidRPr="0056193D">
        <w:t xml:space="preserve"> som ikke er her</w:t>
      </w:r>
      <w:r w:rsidR="0056193D" w:rsidRPr="0056193D">
        <w:t xml:space="preserve"> mer</w:t>
      </w:r>
      <w:r w:rsidR="0056193D">
        <w:t>.</w:t>
      </w:r>
    </w:p>
    <w:p w:rsidR="0056193D" w:rsidRDefault="0056193D" w:rsidP="0056193D">
      <w:pPr>
        <w:pStyle w:val="ListParagraph"/>
        <w:numPr>
          <w:ilvl w:val="0"/>
          <w:numId w:val="5"/>
        </w:numPr>
        <w:spacing w:line="240" w:lineRule="auto"/>
      </w:pPr>
      <w:r>
        <w:t>F</w:t>
      </w:r>
      <w:r w:rsidR="00FE334A" w:rsidRPr="0056193D">
        <w:t xml:space="preserve">ordi Jesus </w:t>
      </w:r>
      <w:r>
        <w:t>sa</w:t>
      </w:r>
      <w:r w:rsidR="00FE334A" w:rsidRPr="0056193D">
        <w:t xml:space="preserve"> om </w:t>
      </w:r>
      <w:r>
        <w:t>seg</w:t>
      </w:r>
      <w:r w:rsidR="00FE334A" w:rsidRPr="0056193D">
        <w:t xml:space="preserve"> selv: Jeg er ve</w:t>
      </w:r>
      <w:r w:rsidR="00FE334A" w:rsidRPr="0056193D">
        <w:t xml:space="preserve">rdens lys. Når vi </w:t>
      </w:r>
      <w:r>
        <w:t>tenner</w:t>
      </w:r>
      <w:r w:rsidR="00FE334A" w:rsidRPr="0056193D">
        <w:t xml:space="preserve"> lys på </w:t>
      </w:r>
      <w:r w:rsidR="00FE334A" w:rsidRPr="0056193D">
        <w:t>graven, er det et teg</w:t>
      </w:r>
      <w:r>
        <w:t>n på</w:t>
      </w:r>
      <w:r w:rsidR="00FE334A" w:rsidRPr="0056193D">
        <w:t xml:space="preserve"> at Jesus er hos den døde. </w:t>
      </w:r>
    </w:p>
    <w:p w:rsidR="00CD3A53" w:rsidRPr="0056193D" w:rsidRDefault="00FE334A" w:rsidP="0056193D">
      <w:pPr>
        <w:spacing w:line="240" w:lineRule="auto"/>
      </w:pPr>
      <w:r w:rsidRPr="0056193D">
        <w:t xml:space="preserve">Har </w:t>
      </w:r>
      <w:r w:rsidR="0056193D">
        <w:t>dere</w:t>
      </w:r>
      <w:r w:rsidRPr="0056193D">
        <w:t xml:space="preserve"> </w:t>
      </w:r>
      <w:r w:rsidR="0056193D">
        <w:t>prøvd</w:t>
      </w:r>
      <w:r w:rsidRPr="0056193D">
        <w:t xml:space="preserve"> </w:t>
      </w:r>
      <w:r w:rsidR="0056193D">
        <w:t>å tenn</w:t>
      </w:r>
      <w:r w:rsidRPr="0056193D">
        <w:t xml:space="preserve">e lys på en grav? </w:t>
      </w:r>
      <w:r w:rsidR="0056193D">
        <w:t>Kjenner dere noen som</w:t>
      </w:r>
      <w:r w:rsidRPr="0056193D">
        <w:t xml:space="preserve"> </w:t>
      </w:r>
      <w:r w:rsidR="0056193D">
        <w:t>ligger begravet på k</w:t>
      </w:r>
      <w:r w:rsidRPr="0056193D">
        <w:t xml:space="preserve">irkegården? </w:t>
      </w:r>
      <w:r w:rsidR="0056193D" w:rsidRPr="0056193D">
        <w:t>Konfirmantene</w:t>
      </w:r>
      <w:r w:rsidRPr="0056193D">
        <w:t xml:space="preserve"> får </w:t>
      </w:r>
      <w:r w:rsidR="0056193D" w:rsidRPr="0056193D">
        <w:t>mulighet</w:t>
      </w:r>
      <w:r w:rsidRPr="0056193D">
        <w:t xml:space="preserve"> </w:t>
      </w:r>
      <w:r w:rsidR="0056193D">
        <w:t>til</w:t>
      </w:r>
      <w:r w:rsidRPr="0056193D">
        <w:t xml:space="preserve"> </w:t>
      </w:r>
      <w:r w:rsidR="0056193D">
        <w:t>å</w:t>
      </w:r>
      <w:r w:rsidRPr="0056193D">
        <w:t xml:space="preserve"> </w:t>
      </w:r>
      <w:r w:rsidR="0056193D">
        <w:t>tenne</w:t>
      </w:r>
      <w:r w:rsidRPr="0056193D">
        <w:t xml:space="preserve"> et </w:t>
      </w:r>
      <w:proofErr w:type="spellStart"/>
      <w:r w:rsidRPr="0056193D">
        <w:t>grav</w:t>
      </w:r>
      <w:r w:rsidR="0056193D">
        <w:t>lys</w:t>
      </w:r>
      <w:proofErr w:type="spellEnd"/>
      <w:r w:rsidR="0056193D">
        <w:t xml:space="preserve"> på et gravsted der </w:t>
      </w:r>
      <w:r w:rsidRPr="0056193D">
        <w:t xml:space="preserve">de har </w:t>
      </w:r>
      <w:r w:rsidRPr="0056193D">
        <w:t>en p</w:t>
      </w:r>
      <w:r w:rsidR="0056193D">
        <w:t xml:space="preserve">årørende et sted på kirkegården, eller på en tilfeldig grav. </w:t>
      </w:r>
    </w:p>
    <w:p w:rsidR="00CD3A53" w:rsidRPr="0056193D" w:rsidRDefault="00CD3A53" w:rsidP="00FE334A">
      <w:pPr>
        <w:spacing w:line="240" w:lineRule="auto"/>
        <w:rPr>
          <w:b/>
        </w:rPr>
      </w:pPr>
      <w:r w:rsidRPr="0056193D">
        <w:rPr>
          <w:b/>
        </w:rPr>
        <w:t xml:space="preserve">Tekster </w:t>
      </w:r>
    </w:p>
    <w:p w:rsidR="00CD3A53" w:rsidRPr="0056193D" w:rsidRDefault="00CD3A53" w:rsidP="00FE334A">
      <w:pPr>
        <w:spacing w:line="240" w:lineRule="auto"/>
      </w:pPr>
      <w:r w:rsidRPr="0056193D">
        <w:t>Matt 28,1-10 - Jesu o</w:t>
      </w:r>
      <w:r w:rsidR="0056193D">
        <w:t>p</w:t>
      </w:r>
      <w:r w:rsidRPr="0056193D">
        <w:t>pstandelse</w:t>
      </w:r>
    </w:p>
    <w:p w:rsidR="00CD3A53" w:rsidRPr="0056193D" w:rsidRDefault="00CD3A53" w:rsidP="00FE334A">
      <w:pPr>
        <w:spacing w:line="240" w:lineRule="auto"/>
        <w:rPr>
          <w:b/>
        </w:rPr>
      </w:pPr>
      <w:r w:rsidRPr="0056193D">
        <w:rPr>
          <w:b/>
        </w:rPr>
        <w:t>Forberedelse</w:t>
      </w:r>
      <w:r w:rsidR="00FE334A" w:rsidRPr="0056193D">
        <w:rPr>
          <w:b/>
        </w:rPr>
        <w:t>:</w:t>
      </w:r>
      <w:r w:rsidRPr="0056193D">
        <w:rPr>
          <w:b/>
        </w:rPr>
        <w:t xml:space="preserve"> </w:t>
      </w:r>
    </w:p>
    <w:p w:rsidR="00CD3A53" w:rsidRPr="0056193D" w:rsidRDefault="00CD3A53" w:rsidP="00FE334A">
      <w:pPr>
        <w:spacing w:line="240" w:lineRule="auto"/>
      </w:pPr>
      <w:r w:rsidRPr="0056193D">
        <w:t xml:space="preserve">Sikre at man kan se videoen </w:t>
      </w:r>
      <w:r w:rsidR="0056193D">
        <w:t>av</w:t>
      </w:r>
      <w:r w:rsidRPr="0056193D">
        <w:t xml:space="preserve"> </w:t>
      </w:r>
      <w:proofErr w:type="spellStart"/>
      <w:r w:rsidRPr="0056193D">
        <w:t>Nik</w:t>
      </w:r>
      <w:proofErr w:type="spellEnd"/>
      <w:r w:rsidRPr="0056193D">
        <w:t xml:space="preserve"> og Jay.</w:t>
      </w:r>
      <w:r w:rsidR="00FE334A" w:rsidRPr="0056193D">
        <w:br/>
        <w:t>Kjøpe inn lys</w:t>
      </w:r>
    </w:p>
    <w:p w:rsidR="00FE334A" w:rsidRPr="0056193D" w:rsidRDefault="00CD3A53" w:rsidP="00FE334A">
      <w:pPr>
        <w:spacing w:line="240" w:lineRule="auto"/>
        <w:rPr>
          <w:b/>
        </w:rPr>
      </w:pPr>
      <w:r w:rsidRPr="0056193D">
        <w:rPr>
          <w:b/>
        </w:rPr>
        <w:t>Materialer</w:t>
      </w:r>
      <w:r w:rsidR="00FE334A" w:rsidRPr="0056193D">
        <w:rPr>
          <w:b/>
        </w:rPr>
        <w:t>:</w:t>
      </w:r>
    </w:p>
    <w:p w:rsidR="00FE334A" w:rsidRPr="0056193D" w:rsidRDefault="00FE334A" w:rsidP="00FE334A">
      <w:pPr>
        <w:spacing w:line="240" w:lineRule="auto"/>
        <w:rPr>
          <w:b/>
        </w:rPr>
      </w:pPr>
      <w:r w:rsidRPr="0056193D">
        <w:t>Lys</w:t>
      </w:r>
    </w:p>
    <w:p w:rsidR="00CD3A53" w:rsidRPr="0056193D" w:rsidRDefault="00CD3A53" w:rsidP="00FE334A">
      <w:pPr>
        <w:spacing w:line="240" w:lineRule="auto"/>
        <w:rPr>
          <w:b/>
        </w:rPr>
      </w:pPr>
      <w:r w:rsidRPr="0056193D">
        <w:rPr>
          <w:b/>
        </w:rPr>
        <w:t xml:space="preserve">Varighet: </w:t>
      </w:r>
    </w:p>
    <w:p w:rsidR="002506F5" w:rsidRPr="0056193D" w:rsidRDefault="00CD3A53" w:rsidP="00FE334A">
      <w:pPr>
        <w:spacing w:line="240" w:lineRule="auto"/>
      </w:pPr>
      <w:r w:rsidRPr="0056193D">
        <w:t>45 minutter</w:t>
      </w:r>
      <w:bookmarkStart w:id="0" w:name="_GoBack"/>
      <w:bookmarkEnd w:id="0"/>
    </w:p>
    <w:sectPr w:rsidR="002506F5" w:rsidRPr="0056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06FC"/>
    <w:multiLevelType w:val="hybridMultilevel"/>
    <w:tmpl w:val="21E00A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E250C"/>
    <w:multiLevelType w:val="hybridMultilevel"/>
    <w:tmpl w:val="03D2D2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B513C"/>
    <w:multiLevelType w:val="hybridMultilevel"/>
    <w:tmpl w:val="C556F30C"/>
    <w:lvl w:ilvl="0" w:tplc="9118AD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B38B5"/>
    <w:multiLevelType w:val="hybridMultilevel"/>
    <w:tmpl w:val="55D8C3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97E88"/>
    <w:multiLevelType w:val="hybridMultilevel"/>
    <w:tmpl w:val="D902A3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53"/>
    <w:rsid w:val="002506F5"/>
    <w:rsid w:val="0056193D"/>
    <w:rsid w:val="00A62594"/>
    <w:rsid w:val="00CD3A53"/>
    <w:rsid w:val="00FD7651"/>
    <w:rsid w:val="00F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B5F2B1A1.dotm</Template>
  <TotalTime>62</TotalTime>
  <Pages>2</Pages>
  <Words>385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Tonje Catharina Eide</dc:creator>
  <cp:lastModifiedBy>Tonje Catharina Eide</cp:lastModifiedBy>
  <cp:revision>1</cp:revision>
  <dcterms:created xsi:type="dcterms:W3CDTF">2015-05-04T12:25:00Z</dcterms:created>
  <dcterms:modified xsi:type="dcterms:W3CDTF">2015-05-04T13:27:00Z</dcterms:modified>
</cp:coreProperties>
</file>