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7C6B" w14:textId="77777777" w:rsidR="00850BA9" w:rsidRDefault="00291915">
      <w:pPr>
        <w:pStyle w:val="Overskrift1"/>
        <w:spacing w:line="276" w:lineRule="auto"/>
      </w:pPr>
      <w:r>
        <w:t>Kort ordning for nøddåp</w:t>
      </w:r>
    </w:p>
    <w:p w14:paraId="15D2D9E2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Denne ordningen brukes når det haster med å få dåpen utført. </w:t>
      </w:r>
    </w:p>
    <w:p w14:paraId="54FD71BE" w14:textId="77777777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bookmarkStart w:id="0" w:name="_vit9kjgwp929" w:colFirst="0" w:colLast="0"/>
      <w:bookmarkEnd w:id="0"/>
      <w:r>
        <w:t>A | Ved dåp av barn</w:t>
      </w:r>
    </w:p>
    <w:p w14:paraId="1A015A2C" w14:textId="77777777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sier:</w:t>
      </w:r>
    </w:p>
    <w:p w14:paraId="40ECFCC9" w14:textId="77777777" w:rsidR="00850BA9" w:rsidRDefault="00291915">
      <w:pPr>
        <w:keepNext/>
        <w:keepLines/>
        <w:spacing w:after="0"/>
      </w:pPr>
      <w:r>
        <w:t>Herre Jesus, ta imot dette barnet.</w:t>
      </w:r>
    </w:p>
    <w:p w14:paraId="5EAA8AB4" w14:textId="77777777" w:rsidR="00850BA9" w:rsidRDefault="00850BA9">
      <w:pPr>
        <w:keepNext/>
        <w:keepLines/>
        <w:spacing w:after="0"/>
        <w:rPr>
          <w:color w:val="D90000"/>
          <w:sz w:val="18"/>
          <w:szCs w:val="18"/>
        </w:rPr>
      </w:pPr>
    </w:p>
    <w:p w14:paraId="4F97F381" w14:textId="734A23D7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Deretter øser </w:t>
      </w:r>
      <w:r w:rsidR="00E6265F">
        <w:rPr>
          <w:color w:val="D90000"/>
          <w:sz w:val="18"/>
          <w:szCs w:val="18"/>
        </w:rPr>
        <w:t>e</w:t>
      </w:r>
      <w:r>
        <w:rPr>
          <w:color w:val="D90000"/>
          <w:sz w:val="18"/>
          <w:szCs w:val="18"/>
        </w:rPr>
        <w:t>n vann over barnets hode tre ganger og sier:</w:t>
      </w:r>
    </w:p>
    <w:p w14:paraId="13658D15" w14:textId="77777777" w:rsidR="00850BA9" w:rsidRDefault="00850BA9">
      <w:pPr>
        <w:keepNext/>
        <w:keepLines/>
        <w:spacing w:after="0"/>
        <w:rPr>
          <w:color w:val="D90000"/>
          <w:sz w:val="18"/>
          <w:szCs w:val="18"/>
        </w:rPr>
      </w:pPr>
    </w:p>
    <w:p w14:paraId="39E223B7" w14:textId="7E4DD4E4" w:rsidR="00850BA9" w:rsidRDefault="00291915">
      <w:r>
        <w:rPr>
          <w:color w:val="D90000"/>
          <w:sz w:val="18"/>
          <w:szCs w:val="18"/>
        </w:rPr>
        <w:t>(Navnet nevnes, dersom det er bestemt)</w:t>
      </w:r>
      <w:r>
        <w:t>. Etter vår Herre Jesu Kristi ord og befaling døper jeg deg til Faderens og Sønnens og Den Hellige Ånds navn.</w:t>
      </w:r>
    </w:p>
    <w:p w14:paraId="3380E917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Dersom barnet ligger i kuvøse, strykes isteden vanndråper med fingertuppene tre ganger på barnets hode.</w:t>
      </w:r>
    </w:p>
    <w:p w14:paraId="737AE760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ber Herrens bønn, gjerne sammen med de tilstedeværende:</w:t>
      </w:r>
    </w:p>
    <w:p w14:paraId="75FD1EF9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Vår Far i himmelen!</w:t>
      </w:r>
    </w:p>
    <w:p w14:paraId="0A9A1EFC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La navnet ditt helliges.</w:t>
      </w:r>
    </w:p>
    <w:p w14:paraId="55A36C02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La riket ditt komme.</w:t>
      </w:r>
    </w:p>
    <w:p w14:paraId="797366FC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La viljen din skje på jorden slik som i himmelen.</w:t>
      </w:r>
    </w:p>
    <w:p w14:paraId="5B42BEB7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Gi oss i dag vårt daglige brød,</w:t>
      </w:r>
    </w:p>
    <w:p w14:paraId="2A9B6559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og tilgi oss vår skyld,</w:t>
      </w:r>
    </w:p>
    <w:p w14:paraId="268BCC45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slik også vi tilgir våre skyldnere.</w:t>
      </w:r>
    </w:p>
    <w:p w14:paraId="5C282ABD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Og la oss ikke komme i fristelse,</w:t>
      </w:r>
    </w:p>
    <w:p w14:paraId="0BFC6CEE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men frels oss fra det onde.</w:t>
      </w:r>
    </w:p>
    <w:p w14:paraId="6DEB98E3" w14:textId="77777777" w:rsidR="00E81ED8" w:rsidRPr="00E81ED8" w:rsidRDefault="00E81ED8" w:rsidP="00E81ED8">
      <w:pPr>
        <w:spacing w:after="0"/>
        <w:rPr>
          <w:b/>
          <w:bCs/>
        </w:rPr>
      </w:pPr>
      <w:r w:rsidRPr="00E81ED8">
        <w:rPr>
          <w:b/>
          <w:bCs/>
        </w:rPr>
        <w:t>For riket er ditt og makten og æren i evighet.</w:t>
      </w:r>
    </w:p>
    <w:p w14:paraId="02551FAD" w14:textId="77777777" w:rsidR="00E81ED8" w:rsidRPr="00E81ED8" w:rsidRDefault="00E81ED8" w:rsidP="00E81ED8">
      <w:pPr>
        <w:rPr>
          <w:b/>
          <w:bCs/>
        </w:rPr>
      </w:pPr>
      <w:r w:rsidRPr="00E81ED8">
        <w:rPr>
          <w:b/>
          <w:bCs/>
        </w:rPr>
        <w:t>Amen.</w:t>
      </w:r>
    </w:p>
    <w:p w14:paraId="39AC6BFB" w14:textId="77777777" w:rsidR="00850BA9" w:rsidRDefault="00850BA9"/>
    <w:p w14:paraId="26B7416B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forholdene gjør det naturlig, avsluttes handlingen med salmesang.</w:t>
      </w:r>
    </w:p>
    <w:p w14:paraId="5F55796A" w14:textId="77777777" w:rsidR="00850BA9" w:rsidRDefault="00850BA9">
      <w:pPr>
        <w:rPr>
          <w:color w:val="D90000"/>
          <w:sz w:val="18"/>
          <w:szCs w:val="18"/>
        </w:rPr>
      </w:pPr>
    </w:p>
    <w:p w14:paraId="29F45EDD" w14:textId="77777777" w:rsidR="00A82CC2" w:rsidRDefault="00A82CC2">
      <w:pPr>
        <w:rPr>
          <w:b/>
          <w:color w:val="A20000"/>
          <w:sz w:val="24"/>
          <w:szCs w:val="24"/>
        </w:rPr>
      </w:pPr>
      <w:bookmarkStart w:id="1" w:name="_lfl5hcga9exf" w:colFirst="0" w:colLast="0"/>
      <w:bookmarkEnd w:id="1"/>
      <w:r>
        <w:br w:type="page"/>
      </w:r>
    </w:p>
    <w:p w14:paraId="6D1FC5A6" w14:textId="49FA7F59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r>
        <w:lastRenderedPageBreak/>
        <w:t>B | Ved dåp av voksne</w:t>
      </w:r>
    </w:p>
    <w:p w14:paraId="76EE71F4" w14:textId="77777777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ber:</w:t>
      </w:r>
    </w:p>
    <w:p w14:paraId="34969933" w14:textId="6E59E394" w:rsidR="00850BA9" w:rsidRDefault="00291915">
      <w:r>
        <w:t xml:space="preserve">Herre Jesus, ta imot </w:t>
      </w:r>
      <w:r>
        <w:rPr>
          <w:color w:val="D90000"/>
          <w:sz w:val="18"/>
          <w:szCs w:val="18"/>
        </w:rPr>
        <w:t>(navnet nevnes)</w:t>
      </w:r>
      <w:r>
        <w:t>.</w:t>
      </w:r>
    </w:p>
    <w:p w14:paraId="1080013D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Deretter øser en tre ganger vann over dåpskandidatens hode og sier:</w:t>
      </w:r>
    </w:p>
    <w:p w14:paraId="19BC2E1F" w14:textId="77777777" w:rsidR="00850BA9" w:rsidRDefault="00291915">
      <w:r>
        <w:rPr>
          <w:color w:val="D90000"/>
          <w:sz w:val="18"/>
          <w:szCs w:val="18"/>
        </w:rPr>
        <w:t>(Navnet nevnes</w:t>
      </w:r>
      <w:proofErr w:type="gramStart"/>
      <w:r>
        <w:rPr>
          <w:color w:val="D90000"/>
          <w:sz w:val="18"/>
          <w:szCs w:val="18"/>
        </w:rPr>
        <w:t xml:space="preserve">) </w:t>
      </w:r>
      <w:r>
        <w:t>.</w:t>
      </w:r>
      <w:proofErr w:type="gramEnd"/>
      <w:r>
        <w:t xml:space="preserve"> Etter vår Herre Jesu Kristi ord og befaling døper jeg deg til Faderens og Sønnens og Den Hellige Ånds navn.</w:t>
      </w:r>
    </w:p>
    <w:p w14:paraId="63420E23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ber Herrens bønn sammen med den døpte, og gjerne sammen med de andre tilstedeværende:</w:t>
      </w:r>
    </w:p>
    <w:p w14:paraId="263DECA0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Vår Far i himmelen!</w:t>
      </w:r>
    </w:p>
    <w:p w14:paraId="30AB8361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La navnet ditt helliges.</w:t>
      </w:r>
    </w:p>
    <w:p w14:paraId="3EDBDE21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La riket ditt komme.</w:t>
      </w:r>
    </w:p>
    <w:p w14:paraId="13E5732E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La viljen din skje på jorden slik som i himmelen.</w:t>
      </w:r>
    </w:p>
    <w:p w14:paraId="6480615C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Gi oss i dag vårt daglige brød,</w:t>
      </w:r>
    </w:p>
    <w:p w14:paraId="2C23E25C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og tilgi oss vår skyld,</w:t>
      </w:r>
    </w:p>
    <w:p w14:paraId="77AFB863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slik også vi tilgir våre skyldnere.</w:t>
      </w:r>
    </w:p>
    <w:p w14:paraId="2B41AD6B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Og la oss ikke komme i fristelse,</w:t>
      </w:r>
    </w:p>
    <w:p w14:paraId="11A6BAAA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men frels oss fra det onde.</w:t>
      </w:r>
    </w:p>
    <w:p w14:paraId="4453C89A" w14:textId="77777777" w:rsidR="0058300E" w:rsidRPr="00E81ED8" w:rsidRDefault="0058300E" w:rsidP="0058300E">
      <w:pPr>
        <w:spacing w:after="0"/>
        <w:rPr>
          <w:b/>
          <w:bCs/>
        </w:rPr>
      </w:pPr>
      <w:r w:rsidRPr="00E81ED8">
        <w:rPr>
          <w:b/>
          <w:bCs/>
        </w:rPr>
        <w:t>For riket er ditt og makten og æren i evighet.</w:t>
      </w:r>
    </w:p>
    <w:p w14:paraId="351CCFE7" w14:textId="77777777" w:rsidR="00850BA9" w:rsidRDefault="00850BA9"/>
    <w:p w14:paraId="5EF0E0A3" w14:textId="7BFE097E" w:rsidR="00850BA9" w:rsidRDefault="00291915" w:rsidP="00A82CC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color w:val="D90000"/>
          <w:sz w:val="18"/>
          <w:szCs w:val="18"/>
        </w:rPr>
        <w:t>Når forholdene gjør det naturlig, avsluttes handlingen med salmesang.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sectPr w:rsidR="00850BA9" w:rsidSect="00A82CC2">
      <w:footerReference w:type="default" r:id="rId9"/>
      <w:headerReference w:type="first" r:id="rId10"/>
      <w:footerReference w:type="first" r:id="rId11"/>
      <w:pgSz w:w="10810" w:h="14780"/>
      <w:pgMar w:top="1460" w:right="1220" w:bottom="1843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363F" w14:textId="77777777" w:rsidR="00CA43E7" w:rsidRDefault="00CA43E7">
      <w:pPr>
        <w:spacing w:after="0" w:line="240" w:lineRule="auto"/>
      </w:pPr>
      <w:r>
        <w:separator/>
      </w:r>
    </w:p>
  </w:endnote>
  <w:endnote w:type="continuationSeparator" w:id="0">
    <w:p w14:paraId="4E19F54B" w14:textId="77777777" w:rsidR="00CA43E7" w:rsidRDefault="00CA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75FC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16"/>
        <w:szCs w:val="16"/>
      </w:rPr>
    </w:pPr>
  </w:p>
  <w:p w14:paraId="16500E94" w14:textId="146D5363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 w:rsidR="00A82CC2">
      <w:rPr>
        <w:i/>
        <w:sz w:val="18"/>
        <w:szCs w:val="18"/>
      </w:rPr>
      <w:t xml:space="preserve">                                               </w:t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2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</w:t>
    </w:r>
    <w:r w:rsidR="00A82CC2">
      <w:rPr>
        <w:i/>
        <w:color w:val="000000"/>
        <w:sz w:val="18"/>
        <w:szCs w:val="18"/>
      </w:rPr>
      <w:t xml:space="preserve">  </w:t>
    </w:r>
    <w:r>
      <w:rPr>
        <w:i/>
        <w:color w:val="000000"/>
        <w:sz w:val="18"/>
        <w:szCs w:val="18"/>
      </w:rPr>
      <w:tab/>
    </w:r>
    <w:r w:rsidR="00D43817" w:rsidRPr="00D43817">
      <w:rPr>
        <w:i/>
        <w:sz w:val="18"/>
        <w:szCs w:val="18"/>
      </w:rPr>
      <w:t>G</w:t>
    </w:r>
    <w:r w:rsidRPr="00D43817">
      <w:rPr>
        <w:i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 w:rsidRPr="00D43817">
      <w:rPr>
        <w:i/>
        <w:sz w:val="18"/>
        <w:szCs w:val="18"/>
      </w:rPr>
      <w:t xml:space="preserve">for </w:t>
    </w:r>
    <w:r>
      <w:rPr>
        <w:i/>
        <w:color w:val="000000"/>
        <w:sz w:val="18"/>
        <w:szCs w:val="18"/>
      </w:rPr>
      <w:t>Den norske kirke</w:t>
    </w:r>
    <w:r w:rsidR="00A82CC2">
      <w:rPr>
        <w:i/>
        <w:color w:val="000000"/>
        <w:sz w:val="18"/>
        <w:szCs w:val="18"/>
      </w:rPr>
      <w:t>, 1992</w:t>
    </w:r>
  </w:p>
  <w:p w14:paraId="184C08ED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A565" w14:textId="14202273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</w:t>
    </w:r>
    <w:r w:rsidR="00A82CC2">
      <w:rPr>
        <w:i/>
        <w:sz w:val="18"/>
        <w:szCs w:val="18"/>
      </w:rPr>
      <w:t xml:space="preserve">p                                                  </w:t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ab/>
      <w:t xml:space="preserve"> </w:t>
    </w:r>
    <w:r w:rsidR="00D43817">
      <w:rPr>
        <w:i/>
        <w:color w:val="000000"/>
        <w:sz w:val="18"/>
        <w:szCs w:val="18"/>
      </w:rPr>
      <w:t>G</w:t>
    </w:r>
    <w:r>
      <w:rPr>
        <w:i/>
        <w:color w:val="000000"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>
      <w:rPr>
        <w:i/>
        <w:color w:val="000000"/>
        <w:sz w:val="18"/>
        <w:szCs w:val="18"/>
      </w:rPr>
      <w:t>for Den norske kirke</w:t>
    </w:r>
    <w:r w:rsidR="00A82CC2">
      <w:rPr>
        <w:i/>
        <w:color w:val="000000"/>
        <w:sz w:val="18"/>
        <w:szCs w:val="18"/>
      </w:rPr>
      <w:t>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B90C" w14:textId="77777777" w:rsidR="00CA43E7" w:rsidRDefault="00CA43E7">
      <w:pPr>
        <w:spacing w:after="0" w:line="240" w:lineRule="auto"/>
      </w:pPr>
      <w:r>
        <w:separator/>
      </w:r>
    </w:p>
  </w:footnote>
  <w:footnote w:type="continuationSeparator" w:id="0">
    <w:p w14:paraId="496BF16E" w14:textId="77777777" w:rsidR="00CA43E7" w:rsidRDefault="00CA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10C0" w14:textId="77777777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F0C117" wp14:editId="0587D2C7">
          <wp:simplePos x="0" y="0"/>
          <wp:positionH relativeFrom="column">
            <wp:posOffset>0</wp:posOffset>
          </wp:positionH>
          <wp:positionV relativeFrom="paragraph">
            <wp:posOffset>569595</wp:posOffset>
          </wp:positionV>
          <wp:extent cx="2011680" cy="330835"/>
          <wp:effectExtent l="0" t="0" r="0" b="0"/>
          <wp:wrapSquare wrapText="bothSides" distT="0" distB="0" distL="114300" distR="114300"/>
          <wp:docPr id="450433230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A9"/>
    <w:rsid w:val="00067BBF"/>
    <w:rsid w:val="00291915"/>
    <w:rsid w:val="0036418A"/>
    <w:rsid w:val="00377325"/>
    <w:rsid w:val="0058300E"/>
    <w:rsid w:val="00850BA9"/>
    <w:rsid w:val="00A82CC2"/>
    <w:rsid w:val="00CA43E7"/>
    <w:rsid w:val="00D43817"/>
    <w:rsid w:val="00E6265F"/>
    <w:rsid w:val="00E8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34974"/>
  <w15:docId w15:val="{45FE23BE-9914-4CC7-B18D-F4122E5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640" w:after="280" w:line="240" w:lineRule="auto"/>
      <w:outlineLvl w:val="0"/>
    </w:pPr>
    <w:rPr>
      <w:color w:val="6C0000"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120" w:line="240" w:lineRule="auto"/>
      <w:outlineLvl w:val="1"/>
    </w:pPr>
    <w:rPr>
      <w:color w:val="A20000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240" w:line="240" w:lineRule="auto"/>
      <w:outlineLvl w:val="2"/>
    </w:pPr>
    <w:rPr>
      <w:b/>
      <w:color w:val="A20000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color w:val="A2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i/>
      <w:smallCaps/>
      <w:color w:val="A2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smallCaps/>
      <w:color w:val="6C000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04" w:lineRule="auto"/>
    </w:pPr>
    <w:rPr>
      <w:rFonts w:ascii="Arial" w:eastAsia="Arial" w:hAnsi="Arial" w:cs="Arial"/>
      <w:smallCaps/>
      <w:color w:val="670019"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spacing w:after="240" w:line="240" w:lineRule="auto"/>
    </w:pPr>
    <w:rPr>
      <w:rFonts w:ascii="Arial" w:eastAsia="Arial" w:hAnsi="Arial" w:cs="Arial"/>
      <w:color w:val="D9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3817"/>
  </w:style>
  <w:style w:type="paragraph" w:styleId="Bunntekst">
    <w:name w:val="footer"/>
    <w:basedOn w:val="Normal"/>
    <w:link w:val="Bunn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8AB88-08C0-4EFF-969E-2F2499F6C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7A0C4-BCC8-4DAF-A4FE-9460E4712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95231-5248-4628-AE1D-AF3DBFD6E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1429</Characters>
  <Application>Microsoft Office Word</Application>
  <DocSecurity>0</DocSecurity>
  <Lines>47</Lines>
  <Paragraphs>45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Dahle Kraft</dc:creator>
  <cp:lastModifiedBy>Gunnhild Nordgaard Hermstad</cp:lastModifiedBy>
  <cp:revision>7</cp:revision>
  <dcterms:created xsi:type="dcterms:W3CDTF">2023-01-09T13:23:00Z</dcterms:created>
  <dcterms:modified xsi:type="dcterms:W3CDTF">2025-06-23T09:19:00Z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GrammarlyDocumentId">
    <vt:lpwstr>8b0b57db-b3e7-4dc6-afaf-ea1043921e35</vt:lpwstr>
  </property>
</Properties>
</file>