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7E19" w14:textId="77777777" w:rsidR="00605B3F" w:rsidRDefault="00605B3F" w:rsidP="00605B3F">
      <w:pPr>
        <w:pStyle w:val="Overskrift1"/>
        <w:rPr>
          <w:lang w:val="nb-NO"/>
        </w:rPr>
      </w:pPr>
      <w:r>
        <w:rPr>
          <w:lang w:val="nb-NO"/>
        </w:rPr>
        <w:t>Konfirmantjubileum</w:t>
      </w:r>
    </w:p>
    <w:p w14:paraId="54003340" w14:textId="77777777" w:rsidR="00605B3F" w:rsidRPr="00605B3F" w:rsidRDefault="00605B3F" w:rsidP="00605B3F">
      <w:pPr>
        <w:rPr>
          <w:lang w:val="nb-NO"/>
        </w:rPr>
      </w:pPr>
    </w:p>
    <w:p w14:paraId="26BB031B" w14:textId="0098AEAB" w:rsidR="00605B3F" w:rsidRPr="00605B3F" w:rsidRDefault="00605B3F" w:rsidP="00605B3F">
      <w:pPr>
        <w:pStyle w:val="Rubrikk"/>
        <w:numPr>
          <w:ilvl w:val="0"/>
          <w:numId w:val="8"/>
        </w:numPr>
        <w:rPr>
          <w:lang w:val="nn-NO"/>
        </w:rPr>
      </w:pPr>
      <w:r w:rsidRPr="00605B3F">
        <w:rPr>
          <w:lang w:val="nn-NO"/>
        </w:rPr>
        <w:t>Konfirmantjubileum vert halde i kyrkjelydar der soknerådet har gjort vedtak om det.</w:t>
      </w:r>
    </w:p>
    <w:p w14:paraId="290677C9" w14:textId="77777777" w:rsidR="00605B3F" w:rsidRPr="00605B3F" w:rsidRDefault="00605B3F" w:rsidP="00605B3F">
      <w:pPr>
        <w:pStyle w:val="Rubrikk"/>
        <w:ind w:left="720"/>
      </w:pPr>
    </w:p>
    <w:p w14:paraId="6F72E904" w14:textId="1CB9B0ED" w:rsidR="00605B3F" w:rsidRPr="00605B3F" w:rsidRDefault="00605B3F" w:rsidP="00605B3F">
      <w:pPr>
        <w:pStyle w:val="Rubrikk"/>
        <w:numPr>
          <w:ilvl w:val="0"/>
          <w:numId w:val="8"/>
        </w:numPr>
      </w:pPr>
      <w:r w:rsidRPr="00605B3F">
        <w:t>l høgmessa på jubileumsdagen kan jubilantane gå inn i kyrkja i prosesjon under ledd 1 Inngang og ta plass på dei fremste benkene. Ein eller to av jubilantane kan gjera teneste som tekstlesar.</w:t>
      </w:r>
    </w:p>
    <w:p w14:paraId="1D65CC35" w14:textId="77777777" w:rsidR="00605B3F" w:rsidRDefault="00605B3F" w:rsidP="00605B3F">
      <w:pPr>
        <w:pStyle w:val="Rubrikk"/>
        <w:ind w:left="720"/>
      </w:pPr>
    </w:p>
    <w:p w14:paraId="26621FDD" w14:textId="75E23110" w:rsidR="00605B3F" w:rsidRPr="00605B3F" w:rsidRDefault="00605B3F" w:rsidP="00605B3F">
      <w:pPr>
        <w:pStyle w:val="Rubrikk"/>
        <w:numPr>
          <w:ilvl w:val="0"/>
          <w:numId w:val="8"/>
        </w:numPr>
        <w:rPr>
          <w:lang w:val="nn-NO"/>
        </w:rPr>
      </w:pPr>
      <w:r w:rsidRPr="00605B3F">
        <w:rPr>
          <w:lang w:val="nn-NO"/>
        </w:rPr>
        <w:t>Etter ledd 13 Kunngjeringar kan jubilantane framstillast for kyrkje1yden med oppmoding om å ta dei inn i si forbøn.</w:t>
      </w:r>
    </w:p>
    <w:p w14:paraId="546C73C0" w14:textId="77777777" w:rsidR="00605B3F" w:rsidRPr="00605B3F" w:rsidRDefault="00605B3F" w:rsidP="00605B3F">
      <w:pPr>
        <w:pStyle w:val="Rubrikk"/>
        <w:ind w:left="720"/>
        <w:rPr>
          <w:sz w:val="20"/>
        </w:rPr>
      </w:pPr>
    </w:p>
    <w:p w14:paraId="0DE07FAE" w14:textId="508D0D99" w:rsidR="004827E0" w:rsidRPr="00605B3F" w:rsidRDefault="00605B3F" w:rsidP="00605B3F">
      <w:pPr>
        <w:pStyle w:val="Rubrikk"/>
        <w:numPr>
          <w:ilvl w:val="0"/>
          <w:numId w:val="8"/>
        </w:numPr>
        <w:rPr>
          <w:sz w:val="20"/>
        </w:rPr>
      </w:pPr>
      <w:r w:rsidRPr="00605B3F">
        <w:rPr>
          <w:lang w:val="nn-NO"/>
        </w:rPr>
        <w:t xml:space="preserve">I ledd 14 Forbøn tek kyrkjelyden jubilantane med som eitt aktuelt bøneemne. </w:t>
      </w:r>
      <w:r w:rsidRPr="00605B3F">
        <w:t xml:space="preserve">Når </w:t>
      </w:r>
      <w:proofErr w:type="spellStart"/>
      <w:r w:rsidRPr="00605B3F">
        <w:t>ein</w:t>
      </w:r>
      <w:proofErr w:type="spellEnd"/>
      <w:r w:rsidRPr="00605B3F">
        <w:t xml:space="preserve"> </w:t>
      </w:r>
      <w:proofErr w:type="spellStart"/>
      <w:r w:rsidRPr="00605B3F">
        <w:t>formar</w:t>
      </w:r>
      <w:proofErr w:type="spellEnd"/>
      <w:r w:rsidRPr="00605B3F">
        <w:t xml:space="preserve"> ut dette avsnittet, kan ein nytta t.d. element frå bønene i gudstenestene for konfirmasjonstida.</w:t>
      </w:r>
      <w:r w:rsidR="00FC6B32" w:rsidRPr="00605B3F">
        <w:t xml:space="preserve"> </w:t>
      </w:r>
    </w:p>
    <w:sectPr w:rsidR="004827E0" w:rsidRPr="00605B3F" w:rsidSect="00855148">
      <w:headerReference w:type="default" r:id="rId8"/>
      <w:footerReference w:type="default" r:id="rId9"/>
      <w:headerReference w:type="first" r:id="rId10"/>
      <w:footerReference w:type="first" r:id="rId11"/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825D" w14:textId="77777777" w:rsidR="00605B3F" w:rsidRDefault="00605B3F">
      <w:r>
        <w:separator/>
      </w:r>
    </w:p>
  </w:endnote>
  <w:endnote w:type="continuationSeparator" w:id="0">
    <w:p w14:paraId="5B109508" w14:textId="77777777" w:rsidR="00605B3F" w:rsidRDefault="0060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2122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747C054B" w14:textId="6F085CB9" w:rsidR="00926F99" w:rsidRPr="00605B3F" w:rsidRDefault="00926F99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 w:rsidRPr="00605B3F">
      <w:rPr>
        <w:rFonts w:cstheme="majorHAnsi"/>
        <w:sz w:val="18"/>
        <w:szCs w:val="18"/>
        <w:lang w:val="nn-NO"/>
      </w:rPr>
      <w:t xml:space="preserve">Ordning for </w:t>
    </w:r>
    <w:r w:rsidR="00605B3F" w:rsidRPr="00605B3F">
      <w:rPr>
        <w:rFonts w:cstheme="majorHAnsi"/>
        <w:sz w:val="18"/>
        <w:szCs w:val="18"/>
        <w:lang w:val="nn-NO"/>
      </w:rPr>
      <w:t>konfirmantjubileum</w:t>
    </w:r>
    <w:r w:rsidRPr="00605B3F">
      <w:rPr>
        <w:rFonts w:cstheme="majorHAnsi"/>
        <w:sz w:val="18"/>
        <w:szCs w:val="18"/>
        <w:lang w:val="nn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605B3F">
      <w:rPr>
        <w:rFonts w:cstheme="majorHAnsi"/>
        <w:sz w:val="18"/>
        <w:szCs w:val="18"/>
        <w:lang w:val="nn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605B3F">
      <w:rPr>
        <w:rFonts w:cstheme="majorHAnsi"/>
        <w:noProof/>
        <w:sz w:val="18"/>
        <w:szCs w:val="18"/>
        <w:lang w:val="nn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605B3F">
      <w:rPr>
        <w:rFonts w:cstheme="majorHAnsi"/>
        <w:sz w:val="18"/>
        <w:szCs w:val="18"/>
        <w:lang w:val="nn-NO"/>
      </w:rPr>
      <w:tab/>
    </w:r>
    <w:proofErr w:type="spellStart"/>
    <w:r w:rsidRPr="00605B3F">
      <w:rPr>
        <w:rFonts w:cstheme="majorHAnsi"/>
        <w:sz w:val="18"/>
        <w:szCs w:val="18"/>
        <w:lang w:val="nn-NO"/>
      </w:rPr>
      <w:t>Fra</w:t>
    </w:r>
    <w:proofErr w:type="spellEnd"/>
    <w:r w:rsidRPr="00605B3F">
      <w:rPr>
        <w:rFonts w:cstheme="majorHAnsi"/>
        <w:sz w:val="18"/>
        <w:szCs w:val="18"/>
        <w:lang w:val="nn-NO"/>
      </w:rPr>
      <w:t xml:space="preserve"> gudstenestebok for Den norske </w:t>
    </w:r>
    <w:r w:rsidR="00605B3F" w:rsidRPr="00605B3F">
      <w:rPr>
        <w:rFonts w:cstheme="majorHAnsi"/>
        <w:sz w:val="18"/>
        <w:szCs w:val="18"/>
        <w:lang w:val="nn-NO"/>
      </w:rPr>
      <w:t>kyrkja</w:t>
    </w:r>
    <w:r w:rsidRPr="00605B3F">
      <w:rPr>
        <w:rFonts w:cstheme="majorHAnsi"/>
        <w:sz w:val="18"/>
        <w:szCs w:val="18"/>
        <w:lang w:val="nn-NO"/>
      </w:rPr>
      <w:t xml:space="preserve"> </w:t>
    </w:r>
    <w:r w:rsidR="00605B3F">
      <w:rPr>
        <w:rFonts w:cstheme="majorHAnsi"/>
        <w:sz w:val="18"/>
        <w:szCs w:val="18"/>
        <w:lang w:val="nn-NO"/>
      </w:rPr>
      <w:t>1992</w:t>
    </w:r>
  </w:p>
  <w:p w14:paraId="54E3F678" w14:textId="77777777" w:rsidR="00926F99" w:rsidRPr="00605B3F" w:rsidRDefault="00926F99" w:rsidP="007259DD">
    <w:pPr>
      <w:pStyle w:val="Bunntekst"/>
      <w:rPr>
        <w:rFonts w:cstheme="majorHAnsi"/>
        <w:i/>
        <w:iCs w:val="0"/>
        <w:sz w:val="18"/>
        <w:szCs w:val="18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79B6" w14:textId="77777777" w:rsidR="00903142" w:rsidRPr="00DF5C1C" w:rsidRDefault="00DF5C1C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 w:rsidRPr="00BB1CC3">
      <w:rPr>
        <w:rFonts w:cstheme="majorHAnsi"/>
        <w:sz w:val="18"/>
        <w:szCs w:val="18"/>
        <w:lang w:val="nb-NO"/>
      </w:rPr>
      <w:t>Ordning for hovedgudstjeneste</w:t>
    </w:r>
    <w:r w:rsidRPr="00BB1CC3">
      <w:rPr>
        <w:rFonts w:cstheme="majorHAnsi"/>
        <w:sz w:val="18"/>
        <w:szCs w:val="18"/>
        <w:lang w:val="nb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BB1CC3">
      <w:rPr>
        <w:rFonts w:cstheme="majorHAnsi"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DF5C1C">
      <w:rPr>
        <w:rFonts w:cstheme="majorHAnsi"/>
        <w:sz w:val="18"/>
        <w:szCs w:val="18"/>
        <w:lang w:val="nb-NO"/>
      </w:rPr>
      <w:t>2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BB1CC3">
      <w:rPr>
        <w:rFonts w:cstheme="majorHAnsi"/>
        <w:sz w:val="18"/>
        <w:szCs w:val="18"/>
        <w:lang w:val="nb-NO"/>
      </w:rPr>
      <w:tab/>
      <w:t>Fra 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D5A2" w14:textId="77777777" w:rsidR="00605B3F" w:rsidRDefault="00605B3F">
      <w:r>
        <w:separator/>
      </w:r>
    </w:p>
  </w:footnote>
  <w:footnote w:type="continuationSeparator" w:id="0">
    <w:p w14:paraId="7CA00F9C" w14:textId="77777777" w:rsidR="00605B3F" w:rsidRDefault="0060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63DA" w14:textId="7468B0C5" w:rsidR="00605B3F" w:rsidRDefault="00605B3F">
    <w:pPr>
      <w:pStyle w:val="Toppteks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F5258B2" wp14:editId="29BC4840">
          <wp:simplePos x="0" y="0"/>
          <wp:positionH relativeFrom="margin">
            <wp:posOffset>0</wp:posOffset>
          </wp:positionH>
          <wp:positionV relativeFrom="paragraph">
            <wp:posOffset>514350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879795400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4F07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D1772BF" wp14:editId="079A101D">
          <wp:simplePos x="0" y="0"/>
          <wp:positionH relativeFrom="margin">
            <wp:align>left</wp:align>
          </wp:positionH>
          <wp:positionV relativeFrom="paragraph">
            <wp:posOffset>103212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50415630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1D963E0C"/>
    <w:multiLevelType w:val="hybridMultilevel"/>
    <w:tmpl w:val="4C943B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6" w15:restartNumberingAfterBreak="0">
    <w:nsid w:val="4E863488"/>
    <w:multiLevelType w:val="hybridMultilevel"/>
    <w:tmpl w:val="E98670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1393579163">
    <w:abstractNumId w:val="2"/>
  </w:num>
  <w:num w:numId="2" w16cid:durableId="655884593">
    <w:abstractNumId w:val="7"/>
  </w:num>
  <w:num w:numId="3" w16cid:durableId="1201435895">
    <w:abstractNumId w:val="5"/>
  </w:num>
  <w:num w:numId="4" w16cid:durableId="142551714">
    <w:abstractNumId w:val="1"/>
  </w:num>
  <w:num w:numId="5" w16cid:durableId="678040235">
    <w:abstractNumId w:val="3"/>
  </w:num>
  <w:num w:numId="6" w16cid:durableId="106392811">
    <w:abstractNumId w:val="0"/>
  </w:num>
  <w:num w:numId="7" w16cid:durableId="1843012271">
    <w:abstractNumId w:val="6"/>
  </w:num>
  <w:num w:numId="8" w16cid:durableId="126735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3F"/>
    <w:rsid w:val="00097C1D"/>
    <w:rsid w:val="001A50E7"/>
    <w:rsid w:val="001C1941"/>
    <w:rsid w:val="001C4335"/>
    <w:rsid w:val="002A4F22"/>
    <w:rsid w:val="002C27C1"/>
    <w:rsid w:val="002C29FD"/>
    <w:rsid w:val="00353D27"/>
    <w:rsid w:val="00383910"/>
    <w:rsid w:val="003A205A"/>
    <w:rsid w:val="003D0A0C"/>
    <w:rsid w:val="004827E0"/>
    <w:rsid w:val="004E5C17"/>
    <w:rsid w:val="005212B4"/>
    <w:rsid w:val="005222A9"/>
    <w:rsid w:val="00530665"/>
    <w:rsid w:val="00541D22"/>
    <w:rsid w:val="005609AB"/>
    <w:rsid w:val="005A6FCD"/>
    <w:rsid w:val="005B1EFB"/>
    <w:rsid w:val="005C1221"/>
    <w:rsid w:val="00605B3F"/>
    <w:rsid w:val="006536A8"/>
    <w:rsid w:val="00670C94"/>
    <w:rsid w:val="0067185A"/>
    <w:rsid w:val="00672A5B"/>
    <w:rsid w:val="006D5F46"/>
    <w:rsid w:val="007259DD"/>
    <w:rsid w:val="00855148"/>
    <w:rsid w:val="008819C8"/>
    <w:rsid w:val="008A2A58"/>
    <w:rsid w:val="008C4EA5"/>
    <w:rsid w:val="008F0E43"/>
    <w:rsid w:val="008F6BC3"/>
    <w:rsid w:val="00903142"/>
    <w:rsid w:val="00926F99"/>
    <w:rsid w:val="0095533B"/>
    <w:rsid w:val="009958DB"/>
    <w:rsid w:val="009B0C14"/>
    <w:rsid w:val="009B0F65"/>
    <w:rsid w:val="009E6F24"/>
    <w:rsid w:val="00A05506"/>
    <w:rsid w:val="00A40148"/>
    <w:rsid w:val="00A464D0"/>
    <w:rsid w:val="00A578D4"/>
    <w:rsid w:val="00A91687"/>
    <w:rsid w:val="00AF18D7"/>
    <w:rsid w:val="00B30119"/>
    <w:rsid w:val="00B475A9"/>
    <w:rsid w:val="00BA1EE1"/>
    <w:rsid w:val="00BB0BD3"/>
    <w:rsid w:val="00BB1CC3"/>
    <w:rsid w:val="00CB5829"/>
    <w:rsid w:val="00CF3987"/>
    <w:rsid w:val="00D02E22"/>
    <w:rsid w:val="00D22E88"/>
    <w:rsid w:val="00DF5C1C"/>
    <w:rsid w:val="00E3581D"/>
    <w:rsid w:val="00EC4D30"/>
    <w:rsid w:val="00EF1ACF"/>
    <w:rsid w:val="00F30E70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74BAA"/>
  <w15:docId w15:val="{6E551DEA-DA12-453B-B459-4979EBEB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C3B045-3435-4F94-B607-584E8A68847F}"/>
</file>

<file path=customXml/itemProps3.xml><?xml version="1.0" encoding="utf-8"?>
<ds:datastoreItem xmlns:ds="http://schemas.openxmlformats.org/officeDocument/2006/customXml" ds:itemID="{A4AF60E7-9A43-4E5D-AEDC-873B55EF3032}"/>
</file>

<file path=customXml/itemProps4.xml><?xml version="1.0" encoding="utf-8"?>
<ds:datastoreItem xmlns:ds="http://schemas.openxmlformats.org/officeDocument/2006/customXml" ds:itemID="{6C6075FF-CBEE-45C0-BFAC-7A1CE0100AD1}"/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98</Words>
  <Characters>506</Characters>
  <Application>Microsoft Office Word</Application>
  <DocSecurity>0</DocSecurity>
  <Lines>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1</cp:revision>
  <dcterms:created xsi:type="dcterms:W3CDTF">2025-06-25T10:07:00Z</dcterms:created>
  <dcterms:modified xsi:type="dcterms:W3CDTF">2025-06-25T10:09:00Z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e6297cb5-9d69-47ac-9129-564ad15b00f4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