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632" w14:textId="0504EF0A" w:rsidR="00CC5574" w:rsidRPr="00CC5574" w:rsidRDefault="00CC5574" w:rsidP="00CC5574">
      <w:pPr>
        <w:pStyle w:val="Overskrift1"/>
        <w:spacing w:line="276" w:lineRule="auto"/>
        <w:rPr>
          <w:lang w:val="nn-NO"/>
        </w:rPr>
      </w:pPr>
      <w:bookmarkStart w:id="0" w:name="_Toc184120729"/>
      <w:bookmarkStart w:id="1" w:name="_Toc189638877"/>
      <w:bookmarkStart w:id="2" w:name="_Toc189638917"/>
      <w:bookmarkStart w:id="3" w:name="_Toc226550738"/>
      <w:r w:rsidRPr="002A7E06">
        <w:rPr>
          <w:lang w:val="nn-NO"/>
        </w:rPr>
        <w:t>Dåp og konfirmasjon i særskil</w:t>
      </w:r>
      <w:r>
        <w:rPr>
          <w:lang w:val="nn-NO"/>
        </w:rPr>
        <w:t>d</w:t>
      </w:r>
      <w:r w:rsidRPr="002A7E06">
        <w:rPr>
          <w:lang w:val="nn-NO"/>
        </w:rPr>
        <w:t xml:space="preserve">e situasjonar, </w:t>
      </w:r>
      <w:bookmarkEnd w:id="0"/>
      <w:bookmarkEnd w:id="1"/>
      <w:bookmarkEnd w:id="2"/>
      <w:r>
        <w:rPr>
          <w:lang w:val="nn-NO"/>
        </w:rPr>
        <w:t>rettleiing</w:t>
      </w:r>
      <w:bookmarkEnd w:id="3"/>
    </w:p>
    <w:p w14:paraId="7CDE3D74" w14:textId="6B623D35" w:rsidR="00CC5574" w:rsidRPr="00EB428E" w:rsidRDefault="00CC5574" w:rsidP="00CC5574">
      <w:pPr>
        <w:pStyle w:val="Overskrift3"/>
        <w:rPr>
          <w:lang w:val="nn-NO"/>
        </w:rPr>
      </w:pPr>
      <w:bookmarkStart w:id="4" w:name="_Toc189638918"/>
      <w:bookmarkStart w:id="5" w:name="_Toc226550739"/>
      <w:r w:rsidRPr="00EB428E">
        <w:rPr>
          <w:lang w:val="nn-NO"/>
        </w:rPr>
        <w:t>Bruk av ordningane</w:t>
      </w:r>
      <w:bookmarkEnd w:id="4"/>
      <w:bookmarkEnd w:id="5"/>
    </w:p>
    <w:p w14:paraId="74E87D8E" w14:textId="77777777" w:rsidR="00CC5574" w:rsidRPr="00EB428E" w:rsidRDefault="00CC5574" w:rsidP="00CC5574">
      <w:pPr>
        <w:pStyle w:val="Overskrift4"/>
        <w:rPr>
          <w:lang w:val="nn-NO"/>
        </w:rPr>
      </w:pPr>
      <w:r w:rsidRPr="00EB428E">
        <w:rPr>
          <w:lang w:val="nn-NO"/>
        </w:rPr>
        <w:t>Dåp i særskil</w:t>
      </w:r>
      <w:r>
        <w:rPr>
          <w:lang w:val="nn-NO"/>
        </w:rPr>
        <w:t>d</w:t>
      </w:r>
      <w:r w:rsidRPr="00EB428E">
        <w:rPr>
          <w:lang w:val="nn-NO"/>
        </w:rPr>
        <w:t>e situasjonar</w:t>
      </w:r>
    </w:p>
    <w:p w14:paraId="16259884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 xml:space="preserve">I Den norske kyrkja skjer dåp som hovudregel i </w:t>
      </w:r>
      <w:r>
        <w:rPr>
          <w:lang w:val="nn-NO"/>
        </w:rPr>
        <w:t>kyrkjelyden si</w:t>
      </w:r>
      <w:r w:rsidRPr="00EB428E">
        <w:rPr>
          <w:lang w:val="nn-NO"/>
        </w:rPr>
        <w:t xml:space="preserve"> hovudgudsteneste og etter Ordning for dåp i hovudgudstenesta. Det finst </w:t>
      </w:r>
      <w:r>
        <w:rPr>
          <w:lang w:val="nn-NO"/>
        </w:rPr>
        <w:t>og</w:t>
      </w:r>
      <w:r w:rsidRPr="00EB428E">
        <w:rPr>
          <w:lang w:val="nn-NO"/>
        </w:rPr>
        <w:t xml:space="preserve"> ei ordning for dåpsgudsteneste (Ordning for dåp i </w:t>
      </w:r>
      <w:r>
        <w:rPr>
          <w:lang w:val="nn-NO"/>
        </w:rPr>
        <w:t>eiga</w:t>
      </w:r>
      <w:r w:rsidRPr="00EB428E">
        <w:rPr>
          <w:lang w:val="nn-NO"/>
        </w:rPr>
        <w:t xml:space="preserve"> gudsteneste), samt ordning for </w:t>
      </w:r>
      <w:r>
        <w:rPr>
          <w:lang w:val="nn-NO"/>
        </w:rPr>
        <w:t>nauddåp</w:t>
      </w:r>
      <w:r w:rsidRPr="00EB428E">
        <w:rPr>
          <w:lang w:val="nn-NO"/>
        </w:rPr>
        <w:t xml:space="preserve">. Den norske kyrkja har </w:t>
      </w:r>
      <w:r>
        <w:rPr>
          <w:lang w:val="nn-NO"/>
        </w:rPr>
        <w:t>og</w:t>
      </w:r>
      <w:r w:rsidRPr="00EB428E">
        <w:rPr>
          <w:lang w:val="nn-NO"/>
        </w:rPr>
        <w:t xml:space="preserve"> ei ordning for heimedåp etter samisk tradisjon.</w:t>
      </w:r>
    </w:p>
    <w:p w14:paraId="3B58B108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Ordninga for dåp i særskil</w:t>
      </w:r>
      <w:r>
        <w:rPr>
          <w:lang w:val="nn-NO"/>
        </w:rPr>
        <w:t>d</w:t>
      </w:r>
      <w:r w:rsidRPr="00EB428E">
        <w:rPr>
          <w:lang w:val="nn-NO"/>
        </w:rPr>
        <w:t xml:space="preserve">e situasjonar </w:t>
      </w:r>
      <w:r>
        <w:rPr>
          <w:lang w:val="nn-NO"/>
        </w:rPr>
        <w:t>vert brukt</w:t>
      </w:r>
      <w:r w:rsidRPr="00EB428E">
        <w:rPr>
          <w:lang w:val="nn-NO"/>
        </w:rPr>
        <w:t xml:space="preserve"> når ingen av desse ordningane er mogelege eller aktuelle. Dette kan vere situasjonar der dåpskandidaten eller føresette ønskjer dåp, men ikkje </w:t>
      </w:r>
      <w:r>
        <w:rPr>
          <w:lang w:val="nn-NO"/>
        </w:rPr>
        <w:t>kan</w:t>
      </w:r>
      <w:r w:rsidRPr="00EB428E">
        <w:rPr>
          <w:lang w:val="nn-NO"/>
        </w:rPr>
        <w:t xml:space="preserve"> gjennomføre dåpen i ei hovudgudsteneste eller dåpsgudsteneste.</w:t>
      </w:r>
    </w:p>
    <w:p w14:paraId="548C58C5" w14:textId="77777777" w:rsidR="00CC5574" w:rsidRPr="00EB428E" w:rsidRDefault="00CC5574" w:rsidP="00CC5574">
      <w:pPr>
        <w:pStyle w:val="Overskrift4"/>
        <w:rPr>
          <w:lang w:val="nn-NO"/>
        </w:rPr>
      </w:pPr>
      <w:r w:rsidRPr="00EB428E">
        <w:rPr>
          <w:lang w:val="nn-NO"/>
        </w:rPr>
        <w:t>Konfirmasjon i særskil</w:t>
      </w:r>
      <w:r>
        <w:rPr>
          <w:lang w:val="nn-NO"/>
        </w:rPr>
        <w:t>d</w:t>
      </w:r>
      <w:r w:rsidRPr="00EB428E">
        <w:rPr>
          <w:lang w:val="nn-NO"/>
        </w:rPr>
        <w:t>e situasjonar</w:t>
      </w:r>
    </w:p>
    <w:p w14:paraId="273667BE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 xml:space="preserve">Som hovudregel </w:t>
      </w:r>
      <w:r>
        <w:rPr>
          <w:lang w:val="nn-NO"/>
        </w:rPr>
        <w:t>blir</w:t>
      </w:r>
      <w:r w:rsidRPr="00EB428E">
        <w:rPr>
          <w:lang w:val="nn-NO"/>
        </w:rPr>
        <w:t xml:space="preserve"> Ordning for konfirmasjonsgudsteneste </w:t>
      </w:r>
      <w:r>
        <w:rPr>
          <w:lang w:val="nn-NO"/>
        </w:rPr>
        <w:t xml:space="preserve">brukt </w:t>
      </w:r>
      <w:r w:rsidRPr="00EB428E">
        <w:rPr>
          <w:lang w:val="nn-NO"/>
        </w:rPr>
        <w:t xml:space="preserve">ved konfirmasjon. Ikkje alle konfirmantar </w:t>
      </w:r>
      <w:r>
        <w:rPr>
          <w:lang w:val="nn-NO"/>
        </w:rPr>
        <w:t>kan</w:t>
      </w:r>
      <w:r w:rsidRPr="00EB428E">
        <w:rPr>
          <w:lang w:val="nn-NO"/>
        </w:rPr>
        <w:t xml:space="preserve"> gjennomføre ei ordinær konfirmasjonsgudsteneste. Då kan Ordning for konfirmasjon i særskil</w:t>
      </w:r>
      <w:r>
        <w:rPr>
          <w:lang w:val="nn-NO"/>
        </w:rPr>
        <w:t>d</w:t>
      </w:r>
      <w:r w:rsidRPr="00EB428E">
        <w:rPr>
          <w:lang w:val="nn-NO"/>
        </w:rPr>
        <w:t>e situasjonar nyttast.</w:t>
      </w:r>
    </w:p>
    <w:p w14:paraId="6D36A642" w14:textId="77777777" w:rsidR="00CC5574" w:rsidRPr="00EB428E" w:rsidRDefault="00CC5574" w:rsidP="00CC5574">
      <w:pPr>
        <w:pStyle w:val="Overskrift3"/>
        <w:rPr>
          <w:lang w:val="nn-NO"/>
        </w:rPr>
      </w:pPr>
      <w:bookmarkStart w:id="6" w:name="_Toc189638919"/>
      <w:bookmarkStart w:id="7" w:name="_Toc226550740"/>
      <w:r w:rsidRPr="00EB428E">
        <w:rPr>
          <w:lang w:val="nn-NO"/>
        </w:rPr>
        <w:t>Særskil</w:t>
      </w:r>
      <w:r>
        <w:rPr>
          <w:lang w:val="nn-NO"/>
        </w:rPr>
        <w:t>d</w:t>
      </w:r>
      <w:r w:rsidRPr="00EB428E">
        <w:rPr>
          <w:lang w:val="nn-NO"/>
        </w:rPr>
        <w:t>e situasjonar</w:t>
      </w:r>
      <w:bookmarkEnd w:id="6"/>
      <w:bookmarkEnd w:id="7"/>
    </w:p>
    <w:p w14:paraId="649521B1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 xml:space="preserve">Ordningane som er </w:t>
      </w:r>
      <w:r>
        <w:rPr>
          <w:lang w:val="nn-NO"/>
        </w:rPr>
        <w:t>laga for</w:t>
      </w:r>
      <w:r w:rsidRPr="00EB428E">
        <w:rPr>
          <w:lang w:val="nn-NO"/>
        </w:rPr>
        <w:t xml:space="preserve"> særskil</w:t>
      </w:r>
      <w:r>
        <w:rPr>
          <w:lang w:val="nn-NO"/>
        </w:rPr>
        <w:t>d</w:t>
      </w:r>
      <w:r w:rsidRPr="00EB428E">
        <w:rPr>
          <w:lang w:val="nn-NO"/>
        </w:rPr>
        <w:t xml:space="preserve">e situasjonar skal </w:t>
      </w:r>
      <w:r>
        <w:rPr>
          <w:lang w:val="nn-NO"/>
        </w:rPr>
        <w:t>gje trygge og verdige rammer for dåp og konfirmasjon i svært ulike samanhengar</w:t>
      </w:r>
      <w:r w:rsidRPr="00EB428E">
        <w:rPr>
          <w:lang w:val="nn-NO"/>
        </w:rPr>
        <w:t>. Til det</w:t>
      </w:r>
      <w:r>
        <w:rPr>
          <w:lang w:val="nn-NO"/>
        </w:rPr>
        <w:t>te</w:t>
      </w:r>
      <w:r w:rsidRPr="00EB428E">
        <w:rPr>
          <w:lang w:val="nn-NO"/>
        </w:rPr>
        <w:t xml:space="preserve"> trengs</w:t>
      </w:r>
      <w:r>
        <w:rPr>
          <w:lang w:val="nn-NO"/>
        </w:rPr>
        <w:t>t</w:t>
      </w:r>
      <w:r w:rsidRPr="00EB428E">
        <w:rPr>
          <w:lang w:val="nn-NO"/>
        </w:rPr>
        <w:t xml:space="preserve"> godt liturgisk skjønn.</w:t>
      </w:r>
    </w:p>
    <w:p w14:paraId="483A7CE9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Det er alltid viktig å møte de</w:t>
      </w:r>
      <w:r>
        <w:rPr>
          <w:lang w:val="nn-NO"/>
        </w:rPr>
        <w:t>i</w:t>
      </w:r>
      <w:r w:rsidRPr="00EB428E">
        <w:rPr>
          <w:lang w:val="nn-NO"/>
        </w:rPr>
        <w:t xml:space="preserve"> som skal </w:t>
      </w:r>
      <w:r>
        <w:rPr>
          <w:lang w:val="nn-NO"/>
        </w:rPr>
        <w:t xml:space="preserve">bli </w:t>
      </w:r>
      <w:r w:rsidRPr="00EB428E">
        <w:rPr>
          <w:lang w:val="nn-NO"/>
        </w:rPr>
        <w:t xml:space="preserve">døypt eller konfirmert og deira familie med openheit og forståing. Seremonien skal vere føreseieleg og samtidig tilpassa den </w:t>
      </w:r>
      <w:r>
        <w:rPr>
          <w:lang w:val="nn-NO"/>
        </w:rPr>
        <w:t>einskilde</w:t>
      </w:r>
      <w:r w:rsidRPr="00EB428E">
        <w:rPr>
          <w:lang w:val="nn-NO"/>
        </w:rPr>
        <w:t xml:space="preserve"> situasjonen. </w:t>
      </w:r>
      <w:r>
        <w:rPr>
          <w:lang w:val="nn-NO"/>
        </w:rPr>
        <w:t>Det vil variere kva dette inneber</w:t>
      </w:r>
      <w:r w:rsidRPr="00EB428E">
        <w:rPr>
          <w:lang w:val="nn-NO"/>
        </w:rPr>
        <w:t>.</w:t>
      </w:r>
    </w:p>
    <w:p w14:paraId="06D6C8EB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Døme på tilpassingar kan vere:</w:t>
      </w:r>
    </w:p>
    <w:p w14:paraId="78E6A3C7" w14:textId="77777777" w:rsidR="00CC5574" w:rsidRPr="00EB428E" w:rsidRDefault="00CC5574" w:rsidP="00CC5574">
      <w:pPr>
        <w:numPr>
          <w:ilvl w:val="0"/>
          <w:numId w:val="27"/>
        </w:numPr>
        <w:rPr>
          <w:lang w:val="nb-NO"/>
        </w:rPr>
      </w:pPr>
      <w:r w:rsidRPr="00EB428E">
        <w:rPr>
          <w:b/>
          <w:lang w:val="nn-NO"/>
        </w:rPr>
        <w:t>Musikk</w:t>
      </w:r>
      <w:r w:rsidRPr="00EB428E">
        <w:rPr>
          <w:lang w:val="nn-NO"/>
        </w:rPr>
        <w:t xml:space="preserve">: </w:t>
      </w:r>
      <w:r>
        <w:rPr>
          <w:lang w:val="nn-NO"/>
        </w:rPr>
        <w:t>Om</w:t>
      </w:r>
      <w:r w:rsidRPr="00EB428E">
        <w:rPr>
          <w:lang w:val="nn-NO"/>
        </w:rPr>
        <w:t xml:space="preserve"> den som </w:t>
      </w:r>
      <w:r>
        <w:rPr>
          <w:lang w:val="nn-NO"/>
        </w:rPr>
        <w:t xml:space="preserve">skal </w:t>
      </w:r>
      <w:r w:rsidRPr="00EB428E">
        <w:rPr>
          <w:lang w:val="nn-NO"/>
        </w:rPr>
        <w:t xml:space="preserve">konfirmerast eller døypast er svært glad i musikk, kan musikken få god plass i seremonien. Kor mykje språk og tekst det er i songane kan variere. </w:t>
      </w:r>
      <w:r w:rsidRPr="00EB428E">
        <w:rPr>
          <w:lang w:val="nb-NO"/>
        </w:rPr>
        <w:t>Lydsensitivitet kan gjer</w:t>
      </w:r>
      <w:r>
        <w:rPr>
          <w:lang w:val="nb-NO"/>
        </w:rPr>
        <w:t>e</w:t>
      </w:r>
      <w:r w:rsidRPr="00EB428E">
        <w:rPr>
          <w:lang w:val="nb-NO"/>
        </w:rPr>
        <w:t xml:space="preserve"> at song og musikk må avgrensast.</w:t>
      </w:r>
    </w:p>
    <w:p w14:paraId="43260347" w14:textId="77777777" w:rsidR="00CC5574" w:rsidRPr="00EB428E" w:rsidRDefault="00CC5574" w:rsidP="00CC5574">
      <w:pPr>
        <w:numPr>
          <w:ilvl w:val="0"/>
          <w:numId w:val="27"/>
        </w:numPr>
        <w:rPr>
          <w:lang w:val="nb-NO"/>
        </w:rPr>
      </w:pPr>
      <w:r w:rsidRPr="00EB428E">
        <w:rPr>
          <w:b/>
          <w:lang w:val="nb-NO"/>
        </w:rPr>
        <w:t>Tid</w:t>
      </w:r>
      <w:r w:rsidRPr="00EB428E">
        <w:rPr>
          <w:lang w:val="nb-NO"/>
        </w:rPr>
        <w:t xml:space="preserve">: Nokre gonger kan helsesituasjonar og/eller dagsform krevje at ein seremoni </w:t>
      </w:r>
      <w:r w:rsidRPr="00D656A6">
        <w:rPr>
          <w:lang w:val="nb-NO"/>
        </w:rPr>
        <w:t xml:space="preserve">vert </w:t>
      </w:r>
      <w:r w:rsidRPr="00EB428E">
        <w:rPr>
          <w:lang w:val="nb-NO"/>
        </w:rPr>
        <w:t xml:space="preserve">gjennomført på kort tid, slik at dei som ønskjer kan </w:t>
      </w:r>
      <w:r w:rsidRPr="00D656A6">
        <w:rPr>
          <w:lang w:val="nb-NO"/>
        </w:rPr>
        <w:t>ta del i han</w:t>
      </w:r>
      <w:r w:rsidRPr="00EB428E">
        <w:rPr>
          <w:lang w:val="nb-NO"/>
        </w:rPr>
        <w:t>.</w:t>
      </w:r>
    </w:p>
    <w:p w14:paraId="2458898B" w14:textId="77777777" w:rsidR="00CC5574" w:rsidRPr="00EB428E" w:rsidRDefault="00CC5574" w:rsidP="00CC5574">
      <w:pPr>
        <w:numPr>
          <w:ilvl w:val="0"/>
          <w:numId w:val="27"/>
        </w:numPr>
        <w:rPr>
          <w:lang w:val="nn-NO"/>
        </w:rPr>
      </w:pPr>
      <w:r w:rsidRPr="00EB428E">
        <w:rPr>
          <w:b/>
          <w:lang w:val="nn-NO"/>
        </w:rPr>
        <w:t>Rørsle i rommet</w:t>
      </w:r>
      <w:r w:rsidRPr="00EB428E">
        <w:rPr>
          <w:lang w:val="nn-NO"/>
        </w:rPr>
        <w:t xml:space="preserve">: For nokre er det ikkje mogeleg å </w:t>
      </w:r>
      <w:r>
        <w:rPr>
          <w:lang w:val="nn-NO"/>
        </w:rPr>
        <w:t>kome</w:t>
      </w:r>
      <w:r w:rsidRPr="00EB428E">
        <w:rPr>
          <w:lang w:val="nn-NO"/>
        </w:rPr>
        <w:t xml:space="preserve"> til</w:t>
      </w:r>
      <w:r>
        <w:rPr>
          <w:lang w:val="nn-NO"/>
        </w:rPr>
        <w:t xml:space="preserve"> på</w:t>
      </w:r>
      <w:r w:rsidRPr="00EB428E">
        <w:rPr>
          <w:lang w:val="nn-NO"/>
        </w:rPr>
        <w:t xml:space="preserve"> dei stadene liturgien legg opp til. Dette må </w:t>
      </w:r>
      <w:r>
        <w:rPr>
          <w:lang w:val="nn-NO"/>
        </w:rPr>
        <w:t>det takast omsyn til</w:t>
      </w:r>
      <w:r w:rsidRPr="00EB428E">
        <w:rPr>
          <w:lang w:val="nn-NO"/>
        </w:rPr>
        <w:t xml:space="preserve"> i planlegginga og tilpassast </w:t>
      </w:r>
      <w:r w:rsidRPr="00EB428E">
        <w:rPr>
          <w:lang w:val="nn-NO"/>
        </w:rPr>
        <w:lastRenderedPageBreak/>
        <w:t xml:space="preserve">lokalt (t.d. med tanke på element i kyrkjerommet som </w:t>
      </w:r>
      <w:r>
        <w:rPr>
          <w:lang w:val="nn-NO"/>
        </w:rPr>
        <w:t xml:space="preserve">kan flyttast, til dømes </w:t>
      </w:r>
      <w:r w:rsidRPr="00EB428E">
        <w:rPr>
          <w:lang w:val="nn-NO"/>
        </w:rPr>
        <w:t>døypefont, kyrkjebenker, knelebenk etc.)</w:t>
      </w:r>
    </w:p>
    <w:p w14:paraId="73A16FA9" w14:textId="77777777" w:rsidR="00CC5574" w:rsidRDefault="00CC5574" w:rsidP="00CC5574">
      <w:pPr>
        <w:numPr>
          <w:ilvl w:val="0"/>
          <w:numId w:val="27"/>
        </w:numPr>
        <w:rPr>
          <w:lang w:val="nn-NO"/>
        </w:rPr>
      </w:pPr>
      <w:r w:rsidRPr="00EB428E">
        <w:rPr>
          <w:b/>
          <w:lang w:val="nn-NO"/>
        </w:rPr>
        <w:t>Teikn og bilete</w:t>
      </w:r>
      <w:r w:rsidRPr="00EB428E">
        <w:rPr>
          <w:lang w:val="nn-NO"/>
        </w:rPr>
        <w:t xml:space="preserve">: For dei som </w:t>
      </w:r>
      <w:r>
        <w:rPr>
          <w:lang w:val="nn-NO"/>
        </w:rPr>
        <w:t>treng</w:t>
      </w:r>
      <w:r w:rsidRPr="00EB428E">
        <w:rPr>
          <w:lang w:val="nn-NO"/>
        </w:rPr>
        <w:t xml:space="preserve"> at tale og stemme </w:t>
      </w:r>
      <w:r>
        <w:rPr>
          <w:lang w:val="nn-NO"/>
        </w:rPr>
        <w:t>vert følgde</w:t>
      </w:r>
      <w:r w:rsidRPr="00EB428E">
        <w:rPr>
          <w:lang w:val="nn-NO"/>
        </w:rPr>
        <w:t xml:space="preserve"> av teikn, kan </w:t>
      </w:r>
      <w:r>
        <w:rPr>
          <w:lang w:val="nn-NO"/>
        </w:rPr>
        <w:t xml:space="preserve">ein bruke </w:t>
      </w:r>
      <w:r w:rsidRPr="00EB428E">
        <w:rPr>
          <w:lang w:val="nn-NO"/>
        </w:rPr>
        <w:t xml:space="preserve">teiknliturgien. </w:t>
      </w:r>
      <w:hyperlink r:id="rId8" w:history="1">
        <w:r w:rsidRPr="00BF7EC9">
          <w:rPr>
            <w:rStyle w:val="Hyperkobling"/>
            <w:lang w:val="nn-NO"/>
          </w:rPr>
          <w:t>Du finn Døvekyrkja sin teikliturgi her</w:t>
        </w:r>
      </w:hyperlink>
      <w:r>
        <w:rPr>
          <w:lang w:val="nn-NO"/>
        </w:rPr>
        <w:t xml:space="preserve">. </w:t>
      </w:r>
      <w:r w:rsidRPr="00EB428E">
        <w:rPr>
          <w:lang w:val="nn-NO"/>
        </w:rPr>
        <w:t xml:space="preserve">Mange er </w:t>
      </w:r>
      <w:r>
        <w:rPr>
          <w:lang w:val="nn-NO"/>
        </w:rPr>
        <w:t>og</w:t>
      </w:r>
      <w:r w:rsidRPr="00EB428E">
        <w:rPr>
          <w:lang w:val="nn-NO"/>
        </w:rPr>
        <w:t xml:space="preserve"> kjende med Teikn til tale og ein </w:t>
      </w:r>
      <w:hyperlink r:id="rId9" w:anchor=":~:text=Tegn%2Dtil%2Dtale%20(TTT,etablere%20felles%20oppmerksomhet%20og%20forst%C3%A5else." w:history="1">
        <w:r w:rsidRPr="00EB428E">
          <w:rPr>
            <w:rStyle w:val="Hyperkobling"/>
            <w:lang w:val="nn-NO"/>
          </w:rPr>
          <w:t xml:space="preserve">ressurs </w:t>
        </w:r>
        <w:r w:rsidRPr="000375F5">
          <w:rPr>
            <w:rStyle w:val="Hyperkobling"/>
            <w:lang w:val="nn-NO"/>
          </w:rPr>
          <w:t>med</w:t>
        </w:r>
        <w:r w:rsidRPr="00EB428E">
          <w:rPr>
            <w:rStyle w:val="Hyperkobling"/>
            <w:lang w:val="nn-NO"/>
          </w:rPr>
          <w:t xml:space="preserve"> </w:t>
        </w:r>
        <w:r w:rsidRPr="000375F5">
          <w:rPr>
            <w:rStyle w:val="Hyperkobling"/>
            <w:lang w:val="nn-NO"/>
          </w:rPr>
          <w:t>Teikn til tale</w:t>
        </w:r>
        <w:r w:rsidRPr="00EB428E">
          <w:rPr>
            <w:rStyle w:val="Hyperkobling"/>
            <w:lang w:val="nn-NO"/>
          </w:rPr>
          <w:t xml:space="preserve"> finn du her</w:t>
        </w:r>
      </w:hyperlink>
      <w:r w:rsidRPr="00EB428E">
        <w:rPr>
          <w:lang w:val="nn-NO"/>
        </w:rPr>
        <w:t xml:space="preserve">. </w:t>
      </w:r>
    </w:p>
    <w:p w14:paraId="1345A241" w14:textId="77777777" w:rsidR="00CC5574" w:rsidRDefault="00CC5574" w:rsidP="00CC5574">
      <w:pPr>
        <w:ind w:left="720"/>
        <w:rPr>
          <w:lang w:val="nn-NO"/>
        </w:rPr>
      </w:pPr>
      <w:r w:rsidRPr="00EB428E">
        <w:rPr>
          <w:lang w:val="nn-NO"/>
        </w:rPr>
        <w:t xml:space="preserve">Nokre </w:t>
      </w:r>
      <w:r>
        <w:rPr>
          <w:lang w:val="nn-NO"/>
        </w:rPr>
        <w:t>treng</w:t>
      </w:r>
      <w:r w:rsidRPr="00EB428E">
        <w:rPr>
          <w:lang w:val="nn-NO"/>
        </w:rPr>
        <w:t xml:space="preserve"> konkrete bilete. </w:t>
      </w:r>
      <w:r>
        <w:rPr>
          <w:lang w:val="nn-NO"/>
        </w:rPr>
        <w:t xml:space="preserve">Ein kan vise bilete av skjølve handlinga for å hjelpe dei som treng det til meistring og forståing. </w:t>
      </w:r>
    </w:p>
    <w:p w14:paraId="716E54D4" w14:textId="77777777" w:rsidR="00CC5574" w:rsidRPr="00EB428E" w:rsidRDefault="00CC5574" w:rsidP="00CC5574">
      <w:pPr>
        <w:numPr>
          <w:ilvl w:val="0"/>
          <w:numId w:val="27"/>
        </w:numPr>
        <w:rPr>
          <w:lang w:val="nn-NO"/>
        </w:rPr>
      </w:pPr>
      <w:r w:rsidRPr="00EB428E">
        <w:rPr>
          <w:b/>
          <w:lang w:val="nn-NO"/>
        </w:rPr>
        <w:t>Forkynning</w:t>
      </w:r>
      <w:r w:rsidRPr="00EB428E">
        <w:rPr>
          <w:lang w:val="nn-NO"/>
        </w:rPr>
        <w:t>: Ordningane for dåp og konfirmasjon i særskil</w:t>
      </w:r>
      <w:r>
        <w:rPr>
          <w:lang w:val="nn-NO"/>
        </w:rPr>
        <w:t>d</w:t>
      </w:r>
      <w:r w:rsidRPr="00EB428E">
        <w:rPr>
          <w:lang w:val="nn-NO"/>
        </w:rPr>
        <w:t xml:space="preserve">e situasjonar er sentrerte omkring sjølve dåpshandlinga og konfirmasjonshandlinga. Preika eller talen skal vere tilpassa situasjonen. Ofte kan </w:t>
      </w:r>
      <w:r>
        <w:rPr>
          <w:lang w:val="nn-NO"/>
        </w:rPr>
        <w:t>ho</w:t>
      </w:r>
      <w:r w:rsidRPr="00EB428E">
        <w:rPr>
          <w:lang w:val="nn-NO"/>
        </w:rPr>
        <w:t xml:space="preserve"> vere kort, vise til felles erfaringar (dåpssamtalen, konfirmantsamlingar) og ha ein konkret artefakt som evt. også </w:t>
      </w:r>
      <w:r>
        <w:rPr>
          <w:lang w:val="nn-NO"/>
        </w:rPr>
        <w:t>vert gitt</w:t>
      </w:r>
      <w:r w:rsidRPr="00EB428E">
        <w:rPr>
          <w:lang w:val="nn-NO"/>
        </w:rPr>
        <w:t xml:space="preserve"> til dåpskandidaten eller konfirmanten (gripekross, dåpsdue, Kristuskransen e.l.)</w:t>
      </w:r>
    </w:p>
    <w:p w14:paraId="30B93237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Det liturgiske, diakonale, pedagogiske og pastorale skjønnet er avgjerande i alle slike tilpassingar.</w:t>
      </w:r>
    </w:p>
    <w:p w14:paraId="4BC842B8" w14:textId="77777777" w:rsidR="00CC5574" w:rsidRPr="00EB428E" w:rsidRDefault="00CC5574" w:rsidP="00CC5574">
      <w:pPr>
        <w:pStyle w:val="Overskrift3"/>
        <w:rPr>
          <w:lang w:val="nn-NO"/>
        </w:rPr>
      </w:pPr>
      <w:bookmarkStart w:id="8" w:name="_Toc189638920"/>
      <w:bookmarkStart w:id="9" w:name="_Toc226550741"/>
      <w:r w:rsidRPr="00EB428E">
        <w:rPr>
          <w:lang w:val="nn-NO"/>
        </w:rPr>
        <w:t>Kyrkjerommet</w:t>
      </w:r>
      <w:bookmarkEnd w:id="8"/>
      <w:bookmarkEnd w:id="9"/>
    </w:p>
    <w:p w14:paraId="5CB46568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Både dåp og konfirmasjon i særskil</w:t>
      </w:r>
      <w:r>
        <w:rPr>
          <w:lang w:val="nn-NO"/>
        </w:rPr>
        <w:t>d</w:t>
      </w:r>
      <w:r w:rsidRPr="00EB428E">
        <w:rPr>
          <w:lang w:val="nn-NO"/>
        </w:rPr>
        <w:t xml:space="preserve">e situasjonar </w:t>
      </w:r>
      <w:r>
        <w:rPr>
          <w:lang w:val="nn-NO"/>
        </w:rPr>
        <w:t>skjer i</w:t>
      </w:r>
      <w:r w:rsidRPr="00EB428E">
        <w:rPr>
          <w:lang w:val="nn-NO"/>
        </w:rPr>
        <w:t xml:space="preserve"> ein mindre og meir intim samanheng enn hovudgudstenesta eller konfirmasjonsgudstenesta. Det vil vere viktig å leggje til rette for at seremonien kan ver</w:t>
      </w:r>
      <w:r>
        <w:rPr>
          <w:lang w:val="nn-NO"/>
        </w:rPr>
        <w:t>te</w:t>
      </w:r>
      <w:r w:rsidRPr="00EB428E">
        <w:rPr>
          <w:lang w:val="nn-NO"/>
        </w:rPr>
        <w:t xml:space="preserve"> verdig, nær og høgtideleg på same tid.</w:t>
      </w:r>
    </w:p>
    <w:p w14:paraId="0FA33B73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I mange kyrkjer vil det vere aktuelt å flytte rundt på stolar og lage rom som gir fokus til det som skjer. Nokre kyrkjer har sidekapell eller andre område som rammar inn mindre seremoni</w:t>
      </w:r>
      <w:r>
        <w:rPr>
          <w:lang w:val="nn-NO"/>
        </w:rPr>
        <w:t>ar</w:t>
      </w:r>
      <w:r w:rsidRPr="00EB428E">
        <w:rPr>
          <w:lang w:val="nn-NO"/>
        </w:rPr>
        <w:t>r på ein god måte.</w:t>
      </w:r>
    </w:p>
    <w:p w14:paraId="042C5724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 xml:space="preserve">Dåp og konfirmasjon er kyrkjas og </w:t>
      </w:r>
      <w:r>
        <w:rPr>
          <w:lang w:val="nn-NO"/>
        </w:rPr>
        <w:t>kyrkjelyden sine</w:t>
      </w:r>
      <w:r w:rsidRPr="00EB428E">
        <w:rPr>
          <w:lang w:val="nn-NO"/>
        </w:rPr>
        <w:t xml:space="preserve"> ritual og høyrer i utgangspunktet heime i kyrkjerommet. I heilt spesielle tilfelle vil det likevel vere nødvendig å gjennomføre dåpen eller konfirmasjonen andre stader, som t.d. heime eller på institusjon.</w:t>
      </w:r>
    </w:p>
    <w:p w14:paraId="3417A192" w14:textId="77777777" w:rsidR="00CC5574" w:rsidRPr="00EB428E" w:rsidRDefault="00CC5574" w:rsidP="00CC5574">
      <w:pPr>
        <w:pStyle w:val="Overskrift3"/>
        <w:rPr>
          <w:lang w:val="nn-NO"/>
        </w:rPr>
      </w:pPr>
      <w:bookmarkStart w:id="10" w:name="_Toc189638921"/>
      <w:bookmarkStart w:id="11" w:name="_Toc226550742"/>
      <w:r w:rsidRPr="00EB428E">
        <w:rPr>
          <w:lang w:val="nn-NO"/>
        </w:rPr>
        <w:t>Song og musikk</w:t>
      </w:r>
      <w:bookmarkEnd w:id="10"/>
      <w:bookmarkEnd w:id="11"/>
    </w:p>
    <w:p w14:paraId="099E3F4D" w14:textId="77777777" w:rsidR="00CC5574" w:rsidRPr="00EB428E" w:rsidRDefault="00CC5574" w:rsidP="00CC5574">
      <w:pPr>
        <w:rPr>
          <w:lang w:val="nn-NO"/>
        </w:rPr>
      </w:pPr>
      <w:r w:rsidRPr="00EB428E">
        <w:rPr>
          <w:lang w:val="nn-NO"/>
        </w:rPr>
        <w:t>Det musikalske uttrykket i ein seremoni kan skape både gjenkjenning og avstand, og det er viktig å tilpasse dette til den aktuelle situasjonen</w:t>
      </w:r>
      <w:r>
        <w:rPr>
          <w:lang w:val="nn-NO"/>
        </w:rPr>
        <w:t>.</w:t>
      </w:r>
      <w:r w:rsidRPr="00EB428E">
        <w:rPr>
          <w:lang w:val="nn-NO"/>
        </w:rPr>
        <w:t xml:space="preserve"> Kva kan passe og kva kan la seg gjennomføre, t.d. ved ulik kognitiv funksjon, lydsensitivitet og musikkinteresse?</w:t>
      </w:r>
    </w:p>
    <w:p w14:paraId="15E05DDA" w14:textId="40C52968" w:rsidR="00F87BF7" w:rsidRPr="00CC5574" w:rsidRDefault="00CC5574" w:rsidP="00B05403">
      <w:pPr>
        <w:rPr>
          <w:lang w:val="nn-NO"/>
        </w:rPr>
      </w:pPr>
      <w:r w:rsidRPr="00EB428E">
        <w:rPr>
          <w:lang w:val="nn-NO"/>
        </w:rPr>
        <w:t>Ordningane for dåp og konfirmasjon i særskil</w:t>
      </w:r>
      <w:r>
        <w:rPr>
          <w:lang w:val="nn-NO"/>
        </w:rPr>
        <w:t>d</w:t>
      </w:r>
      <w:r w:rsidRPr="00EB428E">
        <w:rPr>
          <w:lang w:val="nn-NO"/>
        </w:rPr>
        <w:t xml:space="preserve">e situasjonar kan i nokre tilfelle </w:t>
      </w:r>
      <w:r>
        <w:rPr>
          <w:lang w:val="nn-NO"/>
        </w:rPr>
        <w:t xml:space="preserve">bli </w:t>
      </w:r>
      <w:r w:rsidRPr="00EB428E">
        <w:rPr>
          <w:lang w:val="nn-NO"/>
        </w:rPr>
        <w:t xml:space="preserve">gjennomført utan fellessong. </w:t>
      </w:r>
      <w:r>
        <w:rPr>
          <w:lang w:val="nn-NO"/>
        </w:rPr>
        <w:t xml:space="preserve">Samstundes er det i andre situasjonar </w:t>
      </w:r>
      <w:r w:rsidRPr="00EB428E">
        <w:rPr>
          <w:lang w:val="nn-NO"/>
        </w:rPr>
        <w:t>mogeleg å ha fellessong ved</w:t>
      </w:r>
      <w:r>
        <w:rPr>
          <w:lang w:val="nn-NO"/>
        </w:rPr>
        <w:t xml:space="preserve"> byrjinga og avslutninga av</w:t>
      </w:r>
      <w:r w:rsidRPr="00EB428E">
        <w:rPr>
          <w:lang w:val="nn-NO"/>
        </w:rPr>
        <w:t xml:space="preserve"> seremonien, og det er mogeleg å leggje til fleire salmar og/eller musikkinnslag som t.d. solosong. Dette gjer ordningane fleksible. Det er avgjerande med god dialog både </w:t>
      </w:r>
      <w:r>
        <w:rPr>
          <w:lang w:val="nn-NO"/>
        </w:rPr>
        <w:t>mellom litu</w:t>
      </w:r>
      <w:r w:rsidR="00BB495B">
        <w:rPr>
          <w:lang w:val="nn-NO"/>
        </w:rPr>
        <w:t>r</w:t>
      </w:r>
      <w:r>
        <w:rPr>
          <w:lang w:val="nn-NO"/>
        </w:rPr>
        <w:t xml:space="preserve">g og </w:t>
      </w:r>
      <w:r w:rsidRPr="00EB428E">
        <w:rPr>
          <w:lang w:val="nn-NO"/>
        </w:rPr>
        <w:t xml:space="preserve">dåpskandidaten/konfirmanten og mellom liturg og musikar for å leggje til rette </w:t>
      </w:r>
      <w:r>
        <w:rPr>
          <w:lang w:val="nn-NO"/>
        </w:rPr>
        <w:t xml:space="preserve">for </w:t>
      </w:r>
      <w:r w:rsidRPr="00EB428E">
        <w:rPr>
          <w:lang w:val="nn-NO"/>
        </w:rPr>
        <w:t xml:space="preserve">ein god seremoni i </w:t>
      </w:r>
      <w:r>
        <w:rPr>
          <w:lang w:val="nn-NO"/>
        </w:rPr>
        <w:t>kvar</w:t>
      </w:r>
      <w:r w:rsidRPr="00EB428E">
        <w:rPr>
          <w:lang w:val="nn-NO"/>
        </w:rPr>
        <w:t xml:space="preserve"> enkelt situasjon.</w:t>
      </w:r>
    </w:p>
    <w:sectPr w:rsidR="00F87BF7" w:rsidRPr="00CC5574" w:rsidSect="00753C46">
      <w:footerReference w:type="default" r:id="rId10"/>
      <w:headerReference w:type="first" r:id="rId11"/>
      <w:footerReference w:type="first" r:id="rId12"/>
      <w:pgSz w:w="10810" w:h="14780"/>
      <w:pgMar w:top="1460" w:right="1220" w:bottom="1134" w:left="1220" w:header="0" w:footer="386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937A" w14:textId="77777777" w:rsidR="00963F4B" w:rsidRDefault="00963F4B">
      <w:r>
        <w:separator/>
      </w:r>
    </w:p>
  </w:endnote>
  <w:endnote w:type="continuationSeparator" w:id="0">
    <w:p w14:paraId="147FC905" w14:textId="77777777" w:rsidR="00963F4B" w:rsidRDefault="00963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7289B" w14:textId="77777777" w:rsidR="00926F99" w:rsidRPr="00BB1CC3" w:rsidRDefault="00926F99" w:rsidP="00E3581D">
    <w:pPr>
      <w:pStyle w:val="Bunntekst"/>
      <w:jc w:val="center"/>
      <w:rPr>
        <w:rFonts w:cstheme="majorHAnsi"/>
        <w:i/>
        <w:iCs w:val="0"/>
        <w:sz w:val="16"/>
        <w:szCs w:val="16"/>
      </w:rPr>
    </w:pPr>
  </w:p>
  <w:p w14:paraId="7B5359F3" w14:textId="4910415B" w:rsidR="00926F99" w:rsidRPr="00BB495B" w:rsidRDefault="00FD1CC8" w:rsidP="000E505B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n-NO"/>
      </w:rPr>
    </w:pPr>
    <w:r w:rsidRPr="00BB495B">
      <w:rPr>
        <w:rFonts w:cstheme="majorHAnsi"/>
        <w:sz w:val="18"/>
        <w:szCs w:val="18"/>
        <w:lang w:val="nn-NO"/>
      </w:rPr>
      <w:t>Dåp og konfirmasjon i særskil</w:t>
    </w:r>
    <w:r w:rsidR="00BB495B" w:rsidRPr="00BB495B">
      <w:rPr>
        <w:rFonts w:cstheme="majorHAnsi"/>
        <w:sz w:val="18"/>
        <w:szCs w:val="18"/>
        <w:lang w:val="nn-NO"/>
      </w:rPr>
      <w:t>d</w:t>
    </w:r>
    <w:r w:rsidRPr="00BB495B">
      <w:rPr>
        <w:rFonts w:cstheme="majorHAnsi"/>
        <w:sz w:val="18"/>
        <w:szCs w:val="18"/>
        <w:lang w:val="nn-NO"/>
      </w:rPr>
      <w:t>e situasjon</w:t>
    </w:r>
    <w:r w:rsidR="00BB495B" w:rsidRPr="00BB495B">
      <w:rPr>
        <w:rFonts w:cstheme="majorHAnsi"/>
        <w:sz w:val="18"/>
        <w:szCs w:val="18"/>
        <w:lang w:val="nn-NO"/>
      </w:rPr>
      <w:t>a</w:t>
    </w:r>
    <w:r w:rsidRPr="00BB495B">
      <w:rPr>
        <w:rFonts w:cstheme="majorHAnsi"/>
        <w:sz w:val="18"/>
        <w:szCs w:val="18"/>
        <w:lang w:val="nn-NO"/>
      </w:rPr>
      <w:t>r</w:t>
    </w:r>
    <w:r w:rsidR="00926F99" w:rsidRPr="00BB495B">
      <w:rPr>
        <w:rFonts w:cstheme="majorHAnsi"/>
        <w:sz w:val="18"/>
        <w:szCs w:val="18"/>
        <w:lang w:val="nn-NO"/>
      </w:rPr>
      <w:tab/>
    </w:r>
    <w:r w:rsidR="00926F99" w:rsidRPr="00BB1CC3">
      <w:rPr>
        <w:rFonts w:cstheme="majorHAnsi"/>
        <w:i/>
        <w:iCs w:val="0"/>
        <w:sz w:val="18"/>
        <w:szCs w:val="18"/>
      </w:rPr>
      <w:fldChar w:fldCharType="begin"/>
    </w:r>
    <w:r w:rsidR="00926F99" w:rsidRPr="00BB495B">
      <w:rPr>
        <w:rFonts w:cstheme="majorHAnsi"/>
        <w:sz w:val="18"/>
        <w:szCs w:val="18"/>
        <w:lang w:val="nn-NO"/>
      </w:rPr>
      <w:instrText>PAGE   \* MERGEFORMAT</w:instrText>
    </w:r>
    <w:r w:rsidR="00926F99" w:rsidRPr="00BB1CC3">
      <w:rPr>
        <w:rFonts w:cstheme="majorHAnsi"/>
        <w:i/>
        <w:iCs w:val="0"/>
        <w:sz w:val="18"/>
        <w:szCs w:val="18"/>
      </w:rPr>
      <w:fldChar w:fldCharType="separate"/>
    </w:r>
    <w:r w:rsidR="00926F99" w:rsidRPr="00BB495B">
      <w:rPr>
        <w:rFonts w:cstheme="majorHAnsi"/>
        <w:noProof/>
        <w:sz w:val="18"/>
        <w:szCs w:val="18"/>
        <w:lang w:val="nn-NO"/>
      </w:rPr>
      <w:t>23</w:t>
    </w:r>
    <w:r w:rsidR="00926F99" w:rsidRPr="00BB1CC3">
      <w:rPr>
        <w:rFonts w:cstheme="majorHAnsi"/>
        <w:i/>
        <w:iCs w:val="0"/>
        <w:sz w:val="18"/>
        <w:szCs w:val="18"/>
      </w:rPr>
      <w:fldChar w:fldCharType="end"/>
    </w:r>
    <w:r w:rsidR="00926F99" w:rsidRPr="00BB495B">
      <w:rPr>
        <w:rFonts w:cstheme="majorHAnsi"/>
        <w:sz w:val="18"/>
        <w:szCs w:val="18"/>
        <w:lang w:val="nn-NO"/>
      </w:rPr>
      <w:tab/>
    </w:r>
    <w:r w:rsidR="00BB495B" w:rsidRPr="00BB495B">
      <w:rPr>
        <w:rFonts w:cstheme="majorHAnsi"/>
        <w:sz w:val="18"/>
        <w:szCs w:val="18"/>
        <w:lang w:val="nn-NO"/>
      </w:rPr>
      <w:t>Rettle</w:t>
    </w:r>
    <w:r w:rsidR="00BB495B">
      <w:rPr>
        <w:rFonts w:cstheme="majorHAnsi"/>
        <w:sz w:val="18"/>
        <w:szCs w:val="18"/>
        <w:lang w:val="nn-NO"/>
      </w:rPr>
      <w:t>iing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40C3" w14:textId="3C630C84" w:rsidR="00903142" w:rsidRPr="00BB495B" w:rsidRDefault="00FD1CC8" w:rsidP="0088032F">
    <w:pPr>
      <w:pStyle w:val="Bunntekst"/>
      <w:tabs>
        <w:tab w:val="clear" w:pos="4536"/>
        <w:tab w:val="center" w:pos="3969"/>
      </w:tabs>
      <w:jc w:val="center"/>
      <w:rPr>
        <w:rFonts w:cstheme="majorHAnsi"/>
        <w:i/>
        <w:iCs w:val="0"/>
        <w:sz w:val="18"/>
        <w:szCs w:val="18"/>
        <w:lang w:val="nn-NO"/>
      </w:rPr>
    </w:pPr>
    <w:r w:rsidRPr="00BB495B">
      <w:rPr>
        <w:rFonts w:cstheme="majorHAnsi"/>
        <w:sz w:val="18"/>
        <w:szCs w:val="18"/>
        <w:lang w:val="nn-NO"/>
      </w:rPr>
      <w:t>Dåp og konfirmasjon i særskil</w:t>
    </w:r>
    <w:r w:rsidR="00BB495B" w:rsidRPr="00BB495B">
      <w:rPr>
        <w:rFonts w:cstheme="majorHAnsi"/>
        <w:sz w:val="18"/>
        <w:szCs w:val="18"/>
        <w:lang w:val="nn-NO"/>
      </w:rPr>
      <w:t>d</w:t>
    </w:r>
    <w:r w:rsidRPr="00BB495B">
      <w:rPr>
        <w:rFonts w:cstheme="majorHAnsi"/>
        <w:sz w:val="18"/>
        <w:szCs w:val="18"/>
        <w:lang w:val="nn-NO"/>
      </w:rPr>
      <w:t>e situasjon</w:t>
    </w:r>
    <w:r w:rsidR="00BB495B" w:rsidRPr="00BB495B">
      <w:rPr>
        <w:rFonts w:cstheme="majorHAnsi"/>
        <w:sz w:val="18"/>
        <w:szCs w:val="18"/>
        <w:lang w:val="nn-NO"/>
      </w:rPr>
      <w:t>a</w:t>
    </w:r>
    <w:r w:rsidRPr="00BB495B">
      <w:rPr>
        <w:rFonts w:cstheme="majorHAnsi"/>
        <w:sz w:val="18"/>
        <w:szCs w:val="18"/>
        <w:lang w:val="nn-NO"/>
      </w:rPr>
      <w:t>r</w:t>
    </w:r>
    <w:r w:rsidR="00DF5C1C" w:rsidRPr="00BB495B">
      <w:rPr>
        <w:rFonts w:cstheme="majorHAnsi"/>
        <w:sz w:val="18"/>
        <w:szCs w:val="18"/>
        <w:lang w:val="nn-NO"/>
      </w:rPr>
      <w:tab/>
    </w:r>
    <w:r w:rsidR="00DF5C1C" w:rsidRPr="00BB1CC3">
      <w:rPr>
        <w:rFonts w:cstheme="majorHAnsi"/>
        <w:i/>
        <w:iCs w:val="0"/>
        <w:sz w:val="18"/>
        <w:szCs w:val="18"/>
      </w:rPr>
      <w:fldChar w:fldCharType="begin"/>
    </w:r>
    <w:r w:rsidR="00DF5C1C" w:rsidRPr="00BB495B">
      <w:rPr>
        <w:rFonts w:cstheme="majorHAnsi"/>
        <w:sz w:val="18"/>
        <w:szCs w:val="18"/>
        <w:lang w:val="nn-NO"/>
      </w:rPr>
      <w:instrText>PAGE   \* MERGEFORMAT</w:instrText>
    </w:r>
    <w:r w:rsidR="00DF5C1C" w:rsidRPr="00BB1CC3">
      <w:rPr>
        <w:rFonts w:cstheme="majorHAnsi"/>
        <w:i/>
        <w:iCs w:val="0"/>
        <w:sz w:val="18"/>
        <w:szCs w:val="18"/>
      </w:rPr>
      <w:fldChar w:fldCharType="separate"/>
    </w:r>
    <w:r w:rsidR="00DF5C1C" w:rsidRPr="00BB495B">
      <w:rPr>
        <w:rFonts w:cstheme="majorHAnsi"/>
        <w:sz w:val="18"/>
        <w:szCs w:val="18"/>
        <w:lang w:val="nn-NO"/>
      </w:rPr>
      <w:t>2</w:t>
    </w:r>
    <w:r w:rsidR="00DF5C1C" w:rsidRPr="00BB1CC3">
      <w:rPr>
        <w:rFonts w:cstheme="majorHAnsi"/>
        <w:i/>
        <w:iCs w:val="0"/>
        <w:sz w:val="18"/>
        <w:szCs w:val="18"/>
      </w:rPr>
      <w:fldChar w:fldCharType="end"/>
    </w:r>
    <w:r w:rsidR="00DF5C1C" w:rsidRPr="00BB495B">
      <w:rPr>
        <w:rFonts w:cstheme="majorHAnsi"/>
        <w:sz w:val="18"/>
        <w:szCs w:val="18"/>
        <w:lang w:val="nn-NO"/>
      </w:rPr>
      <w:tab/>
    </w:r>
    <w:r w:rsidR="00BB495B" w:rsidRPr="00BB495B">
      <w:rPr>
        <w:rFonts w:cstheme="majorHAnsi"/>
        <w:sz w:val="18"/>
        <w:szCs w:val="18"/>
        <w:lang w:val="nn-NO"/>
      </w:rPr>
      <w:t>Rettle</w:t>
    </w:r>
    <w:r w:rsidR="00BB495B">
      <w:rPr>
        <w:rFonts w:cstheme="majorHAnsi"/>
        <w:sz w:val="18"/>
        <w:szCs w:val="18"/>
        <w:lang w:val="nn-NO"/>
      </w:rPr>
      <w:t>iing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276F" w14:textId="77777777" w:rsidR="00963F4B" w:rsidRDefault="00963F4B">
      <w:r>
        <w:separator/>
      </w:r>
    </w:p>
  </w:footnote>
  <w:footnote w:type="continuationSeparator" w:id="0">
    <w:p w14:paraId="68004557" w14:textId="77777777" w:rsidR="00963F4B" w:rsidRDefault="00963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97EC" w14:textId="77777777" w:rsidR="00A578D4" w:rsidRDefault="00A578D4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B52B3" wp14:editId="447FB576">
          <wp:simplePos x="0" y="0"/>
          <wp:positionH relativeFrom="margin">
            <wp:posOffset>0</wp:posOffset>
          </wp:positionH>
          <wp:positionV relativeFrom="paragraph">
            <wp:posOffset>579120</wp:posOffset>
          </wp:positionV>
          <wp:extent cx="2011680" cy="330835"/>
          <wp:effectExtent l="0" t="0" r="7620" b="0"/>
          <wp:wrapTight wrapText="bothSides">
            <wp:wrapPolygon edited="0">
              <wp:start x="0" y="0"/>
              <wp:lineTo x="0" y="19900"/>
              <wp:lineTo x="21477" y="19900"/>
              <wp:lineTo x="21477" y="0"/>
              <wp:lineTo x="0" y="0"/>
            </wp:wrapPolygon>
          </wp:wrapTight>
          <wp:docPr id="1110830973" name="Picture 3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apen_sidestilt_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626"/>
    <w:multiLevelType w:val="hybridMultilevel"/>
    <w:tmpl w:val="2ABCB4BE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A763F"/>
    <w:multiLevelType w:val="hybridMultilevel"/>
    <w:tmpl w:val="1F4278DA"/>
    <w:lvl w:ilvl="0" w:tplc="9E7C99B4">
      <w:start w:val="1"/>
      <w:numFmt w:val="lowerRoman"/>
      <w:lvlText w:val="%1."/>
      <w:lvlJc w:val="left"/>
      <w:pPr>
        <w:ind w:left="1233" w:hanging="453"/>
        <w:jc w:val="right"/>
      </w:pPr>
      <w:rPr>
        <w:rFonts w:ascii="Garamond" w:eastAsia="Garamond" w:hAnsi="Garamond" w:cs="Garamond" w:hint="default"/>
        <w:color w:val="C13A28"/>
        <w:spacing w:val="0"/>
        <w:w w:val="123"/>
        <w:sz w:val="52"/>
        <w:szCs w:val="52"/>
      </w:rPr>
    </w:lvl>
    <w:lvl w:ilvl="1" w:tplc="F634E52E">
      <w:numFmt w:val="bullet"/>
      <w:lvlText w:val="•"/>
      <w:lvlJc w:val="left"/>
      <w:pPr>
        <w:ind w:left="1952" w:hanging="453"/>
      </w:pPr>
      <w:rPr>
        <w:rFonts w:hint="default"/>
      </w:rPr>
    </w:lvl>
    <w:lvl w:ilvl="2" w:tplc="9588191C">
      <w:numFmt w:val="bullet"/>
      <w:lvlText w:val="•"/>
      <w:lvlJc w:val="left"/>
      <w:pPr>
        <w:ind w:left="2664" w:hanging="453"/>
      </w:pPr>
      <w:rPr>
        <w:rFonts w:hint="default"/>
      </w:rPr>
    </w:lvl>
    <w:lvl w:ilvl="3" w:tplc="9FA86BBC">
      <w:numFmt w:val="bullet"/>
      <w:lvlText w:val="•"/>
      <w:lvlJc w:val="left"/>
      <w:pPr>
        <w:ind w:left="3377" w:hanging="453"/>
      </w:pPr>
      <w:rPr>
        <w:rFonts w:hint="default"/>
      </w:rPr>
    </w:lvl>
    <w:lvl w:ilvl="4" w:tplc="6CE02942">
      <w:numFmt w:val="bullet"/>
      <w:lvlText w:val="•"/>
      <w:lvlJc w:val="left"/>
      <w:pPr>
        <w:ind w:left="4089" w:hanging="453"/>
      </w:pPr>
      <w:rPr>
        <w:rFonts w:hint="default"/>
      </w:rPr>
    </w:lvl>
    <w:lvl w:ilvl="5" w:tplc="49CC74FE">
      <w:numFmt w:val="bullet"/>
      <w:lvlText w:val="•"/>
      <w:lvlJc w:val="left"/>
      <w:pPr>
        <w:ind w:left="4802" w:hanging="453"/>
      </w:pPr>
      <w:rPr>
        <w:rFonts w:hint="default"/>
      </w:rPr>
    </w:lvl>
    <w:lvl w:ilvl="6" w:tplc="D796493E">
      <w:numFmt w:val="bullet"/>
      <w:lvlText w:val="•"/>
      <w:lvlJc w:val="left"/>
      <w:pPr>
        <w:ind w:left="5514" w:hanging="453"/>
      </w:pPr>
      <w:rPr>
        <w:rFonts w:hint="default"/>
      </w:rPr>
    </w:lvl>
    <w:lvl w:ilvl="7" w:tplc="50401706">
      <w:numFmt w:val="bullet"/>
      <w:lvlText w:val="•"/>
      <w:lvlJc w:val="left"/>
      <w:pPr>
        <w:ind w:left="6227" w:hanging="453"/>
      </w:pPr>
      <w:rPr>
        <w:rFonts w:hint="default"/>
      </w:rPr>
    </w:lvl>
    <w:lvl w:ilvl="8" w:tplc="7F94E70A">
      <w:numFmt w:val="bullet"/>
      <w:lvlText w:val="•"/>
      <w:lvlJc w:val="left"/>
      <w:pPr>
        <w:ind w:left="6939" w:hanging="453"/>
      </w:pPr>
      <w:rPr>
        <w:rFonts w:hint="default"/>
      </w:rPr>
    </w:lvl>
  </w:abstractNum>
  <w:abstractNum w:abstractNumId="2" w15:restartNumberingAfterBreak="0">
    <w:nsid w:val="096E720C"/>
    <w:multiLevelType w:val="hybridMultilevel"/>
    <w:tmpl w:val="C69CF216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340"/>
    <w:multiLevelType w:val="hybridMultilevel"/>
    <w:tmpl w:val="90964A7C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0B8"/>
    <w:multiLevelType w:val="hybridMultilevel"/>
    <w:tmpl w:val="92D68980"/>
    <w:lvl w:ilvl="0" w:tplc="62F833D8">
      <w:start w:val="15"/>
      <w:numFmt w:val="decimal"/>
      <w:lvlText w:val="%1"/>
      <w:lvlJc w:val="left"/>
      <w:pPr>
        <w:ind w:left="1397" w:hanging="334"/>
      </w:pPr>
      <w:rPr>
        <w:rFonts w:ascii="Garamond" w:eastAsia="Garamond" w:hAnsi="Garamond" w:cs="Garamond" w:hint="default"/>
        <w:color w:val="231F20"/>
        <w:spacing w:val="-16"/>
        <w:w w:val="80"/>
        <w:sz w:val="34"/>
        <w:szCs w:val="34"/>
      </w:rPr>
    </w:lvl>
    <w:lvl w:ilvl="1" w:tplc="51D6F01C">
      <w:numFmt w:val="bullet"/>
      <w:lvlText w:val="•"/>
      <w:lvlJc w:val="left"/>
      <w:pPr>
        <w:ind w:left="2096" w:hanging="334"/>
      </w:pPr>
      <w:rPr>
        <w:rFonts w:hint="default"/>
      </w:rPr>
    </w:lvl>
    <w:lvl w:ilvl="2" w:tplc="162CFC6C">
      <w:numFmt w:val="bullet"/>
      <w:lvlText w:val="•"/>
      <w:lvlJc w:val="left"/>
      <w:pPr>
        <w:ind w:left="2792" w:hanging="334"/>
      </w:pPr>
      <w:rPr>
        <w:rFonts w:hint="default"/>
      </w:rPr>
    </w:lvl>
    <w:lvl w:ilvl="3" w:tplc="89AE7DC2">
      <w:numFmt w:val="bullet"/>
      <w:lvlText w:val="•"/>
      <w:lvlJc w:val="left"/>
      <w:pPr>
        <w:ind w:left="3489" w:hanging="334"/>
      </w:pPr>
      <w:rPr>
        <w:rFonts w:hint="default"/>
      </w:rPr>
    </w:lvl>
    <w:lvl w:ilvl="4" w:tplc="F0B02F22">
      <w:numFmt w:val="bullet"/>
      <w:lvlText w:val="•"/>
      <w:lvlJc w:val="left"/>
      <w:pPr>
        <w:ind w:left="4185" w:hanging="334"/>
      </w:pPr>
      <w:rPr>
        <w:rFonts w:hint="default"/>
      </w:rPr>
    </w:lvl>
    <w:lvl w:ilvl="5" w:tplc="9D8EF3C6">
      <w:numFmt w:val="bullet"/>
      <w:lvlText w:val="•"/>
      <w:lvlJc w:val="left"/>
      <w:pPr>
        <w:ind w:left="4882" w:hanging="334"/>
      </w:pPr>
      <w:rPr>
        <w:rFonts w:hint="default"/>
      </w:rPr>
    </w:lvl>
    <w:lvl w:ilvl="6" w:tplc="B52E1650">
      <w:numFmt w:val="bullet"/>
      <w:lvlText w:val="•"/>
      <w:lvlJc w:val="left"/>
      <w:pPr>
        <w:ind w:left="5578" w:hanging="334"/>
      </w:pPr>
      <w:rPr>
        <w:rFonts w:hint="default"/>
      </w:rPr>
    </w:lvl>
    <w:lvl w:ilvl="7" w:tplc="3DFC74D8">
      <w:numFmt w:val="bullet"/>
      <w:lvlText w:val="•"/>
      <w:lvlJc w:val="left"/>
      <w:pPr>
        <w:ind w:left="6275" w:hanging="334"/>
      </w:pPr>
      <w:rPr>
        <w:rFonts w:hint="default"/>
      </w:rPr>
    </w:lvl>
    <w:lvl w:ilvl="8" w:tplc="07A0D8F8">
      <w:numFmt w:val="bullet"/>
      <w:lvlText w:val="•"/>
      <w:lvlJc w:val="left"/>
      <w:pPr>
        <w:ind w:left="6971" w:hanging="334"/>
      </w:pPr>
      <w:rPr>
        <w:rFonts w:hint="default"/>
      </w:rPr>
    </w:lvl>
  </w:abstractNum>
  <w:abstractNum w:abstractNumId="5" w15:restartNumberingAfterBreak="0">
    <w:nsid w:val="10E553E1"/>
    <w:multiLevelType w:val="hybridMultilevel"/>
    <w:tmpl w:val="4464405C"/>
    <w:lvl w:ilvl="0" w:tplc="5DC4B4A2">
      <w:numFmt w:val="bullet"/>
      <w:lvlText w:val="•"/>
      <w:lvlJc w:val="left"/>
      <w:pPr>
        <w:ind w:left="1340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1" w:tplc="5B286944">
      <w:numFmt w:val="bullet"/>
      <w:lvlText w:val="•"/>
      <w:lvlJc w:val="left"/>
      <w:pPr>
        <w:ind w:left="2042" w:hanging="272"/>
      </w:pPr>
      <w:rPr>
        <w:rFonts w:hint="default"/>
      </w:rPr>
    </w:lvl>
    <w:lvl w:ilvl="2" w:tplc="C526B874">
      <w:numFmt w:val="bullet"/>
      <w:lvlText w:val="•"/>
      <w:lvlJc w:val="left"/>
      <w:pPr>
        <w:ind w:left="2744" w:hanging="272"/>
      </w:pPr>
      <w:rPr>
        <w:rFonts w:hint="default"/>
      </w:rPr>
    </w:lvl>
    <w:lvl w:ilvl="3" w:tplc="C6C026E8">
      <w:numFmt w:val="bullet"/>
      <w:lvlText w:val="•"/>
      <w:lvlJc w:val="left"/>
      <w:pPr>
        <w:ind w:left="3447" w:hanging="272"/>
      </w:pPr>
      <w:rPr>
        <w:rFonts w:hint="default"/>
      </w:rPr>
    </w:lvl>
    <w:lvl w:ilvl="4" w:tplc="053C3BCA">
      <w:numFmt w:val="bullet"/>
      <w:lvlText w:val="•"/>
      <w:lvlJc w:val="left"/>
      <w:pPr>
        <w:ind w:left="4149" w:hanging="272"/>
      </w:pPr>
      <w:rPr>
        <w:rFonts w:hint="default"/>
      </w:rPr>
    </w:lvl>
    <w:lvl w:ilvl="5" w:tplc="2BBC0EF8">
      <w:numFmt w:val="bullet"/>
      <w:lvlText w:val="•"/>
      <w:lvlJc w:val="left"/>
      <w:pPr>
        <w:ind w:left="4852" w:hanging="272"/>
      </w:pPr>
      <w:rPr>
        <w:rFonts w:hint="default"/>
      </w:rPr>
    </w:lvl>
    <w:lvl w:ilvl="6" w:tplc="BA0CF6DA">
      <w:numFmt w:val="bullet"/>
      <w:lvlText w:val="•"/>
      <w:lvlJc w:val="left"/>
      <w:pPr>
        <w:ind w:left="5554" w:hanging="272"/>
      </w:pPr>
      <w:rPr>
        <w:rFonts w:hint="default"/>
      </w:rPr>
    </w:lvl>
    <w:lvl w:ilvl="7" w:tplc="8C68DD0E">
      <w:numFmt w:val="bullet"/>
      <w:lvlText w:val="•"/>
      <w:lvlJc w:val="left"/>
      <w:pPr>
        <w:ind w:left="6257" w:hanging="272"/>
      </w:pPr>
      <w:rPr>
        <w:rFonts w:hint="default"/>
      </w:rPr>
    </w:lvl>
    <w:lvl w:ilvl="8" w:tplc="08D89F6E">
      <w:numFmt w:val="bullet"/>
      <w:lvlText w:val="•"/>
      <w:lvlJc w:val="left"/>
      <w:pPr>
        <w:ind w:left="6959" w:hanging="272"/>
      </w:pPr>
      <w:rPr>
        <w:rFonts w:hint="default"/>
      </w:rPr>
    </w:lvl>
  </w:abstractNum>
  <w:abstractNum w:abstractNumId="6" w15:restartNumberingAfterBreak="0">
    <w:nsid w:val="116333EA"/>
    <w:multiLevelType w:val="hybridMultilevel"/>
    <w:tmpl w:val="D1A8B118"/>
    <w:lvl w:ilvl="0" w:tplc="53E85CB4">
      <w:start w:val="8"/>
      <w:numFmt w:val="decimal"/>
      <w:lvlText w:val="%1"/>
      <w:lvlJc w:val="left"/>
      <w:pPr>
        <w:ind w:left="1302" w:hanging="239"/>
      </w:pPr>
      <w:rPr>
        <w:rFonts w:ascii="Garamond" w:eastAsia="Garamond" w:hAnsi="Garamond" w:cs="Garamond" w:hint="default"/>
        <w:color w:val="231F20"/>
        <w:w w:val="102"/>
        <w:sz w:val="34"/>
        <w:szCs w:val="34"/>
      </w:rPr>
    </w:lvl>
    <w:lvl w:ilvl="1" w:tplc="D3B8D8B2">
      <w:numFmt w:val="bullet"/>
      <w:lvlText w:val="•"/>
      <w:lvlJc w:val="left"/>
      <w:pPr>
        <w:ind w:left="2006" w:hanging="239"/>
      </w:pPr>
      <w:rPr>
        <w:rFonts w:hint="default"/>
      </w:rPr>
    </w:lvl>
    <w:lvl w:ilvl="2" w:tplc="C5A272B8">
      <w:numFmt w:val="bullet"/>
      <w:lvlText w:val="•"/>
      <w:lvlJc w:val="left"/>
      <w:pPr>
        <w:ind w:left="2712" w:hanging="239"/>
      </w:pPr>
      <w:rPr>
        <w:rFonts w:hint="default"/>
      </w:rPr>
    </w:lvl>
    <w:lvl w:ilvl="3" w:tplc="990E51C0">
      <w:numFmt w:val="bullet"/>
      <w:lvlText w:val="•"/>
      <w:lvlJc w:val="left"/>
      <w:pPr>
        <w:ind w:left="3419" w:hanging="239"/>
      </w:pPr>
      <w:rPr>
        <w:rFonts w:hint="default"/>
      </w:rPr>
    </w:lvl>
    <w:lvl w:ilvl="4" w:tplc="B6AA2E10">
      <w:numFmt w:val="bullet"/>
      <w:lvlText w:val="•"/>
      <w:lvlJc w:val="left"/>
      <w:pPr>
        <w:ind w:left="4125" w:hanging="239"/>
      </w:pPr>
      <w:rPr>
        <w:rFonts w:hint="default"/>
      </w:rPr>
    </w:lvl>
    <w:lvl w:ilvl="5" w:tplc="97C0079A">
      <w:numFmt w:val="bullet"/>
      <w:lvlText w:val="•"/>
      <w:lvlJc w:val="left"/>
      <w:pPr>
        <w:ind w:left="4832" w:hanging="239"/>
      </w:pPr>
      <w:rPr>
        <w:rFonts w:hint="default"/>
      </w:rPr>
    </w:lvl>
    <w:lvl w:ilvl="6" w:tplc="1F6273DE">
      <w:numFmt w:val="bullet"/>
      <w:lvlText w:val="•"/>
      <w:lvlJc w:val="left"/>
      <w:pPr>
        <w:ind w:left="5538" w:hanging="239"/>
      </w:pPr>
      <w:rPr>
        <w:rFonts w:hint="default"/>
      </w:rPr>
    </w:lvl>
    <w:lvl w:ilvl="7" w:tplc="8ABE2AE0">
      <w:numFmt w:val="bullet"/>
      <w:lvlText w:val="•"/>
      <w:lvlJc w:val="left"/>
      <w:pPr>
        <w:ind w:left="6245" w:hanging="239"/>
      </w:pPr>
      <w:rPr>
        <w:rFonts w:hint="default"/>
      </w:rPr>
    </w:lvl>
    <w:lvl w:ilvl="8" w:tplc="1C3EE2D2">
      <w:numFmt w:val="bullet"/>
      <w:lvlText w:val="•"/>
      <w:lvlJc w:val="left"/>
      <w:pPr>
        <w:ind w:left="6951" w:hanging="239"/>
      </w:pPr>
      <w:rPr>
        <w:rFonts w:hint="default"/>
      </w:rPr>
    </w:lvl>
  </w:abstractNum>
  <w:abstractNum w:abstractNumId="7" w15:restartNumberingAfterBreak="0">
    <w:nsid w:val="1F827384"/>
    <w:multiLevelType w:val="hybridMultilevel"/>
    <w:tmpl w:val="93D4BFFA"/>
    <w:lvl w:ilvl="0" w:tplc="20C4513A"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42A5"/>
    <w:multiLevelType w:val="hybridMultilevel"/>
    <w:tmpl w:val="276E20C0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01088"/>
    <w:multiLevelType w:val="hybridMultilevel"/>
    <w:tmpl w:val="ABBA68D6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F5230"/>
    <w:multiLevelType w:val="hybridMultilevel"/>
    <w:tmpl w:val="A830CCD6"/>
    <w:lvl w:ilvl="0" w:tplc="A2343FA2"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801A3"/>
    <w:multiLevelType w:val="hybridMultilevel"/>
    <w:tmpl w:val="E2A21E94"/>
    <w:lvl w:ilvl="0" w:tplc="82BCF0CC">
      <w:start w:val="1"/>
      <w:numFmt w:val="decimal"/>
      <w:lvlText w:val="%1"/>
      <w:lvlJc w:val="left"/>
      <w:pPr>
        <w:ind w:left="1844" w:hanging="284"/>
      </w:pPr>
      <w:rPr>
        <w:rFonts w:ascii="Calibri" w:eastAsia="Calibri" w:hAnsi="Calibri" w:cs="Calibri" w:hint="default"/>
        <w:color w:val="C13A28"/>
        <w:w w:val="76"/>
        <w:sz w:val="19"/>
        <w:szCs w:val="19"/>
      </w:rPr>
    </w:lvl>
    <w:lvl w:ilvl="1" w:tplc="67023FC2">
      <w:numFmt w:val="bullet"/>
      <w:lvlText w:val="•"/>
      <w:lvlJc w:val="left"/>
      <w:pPr>
        <w:ind w:left="4617" w:hanging="284"/>
      </w:pPr>
      <w:rPr>
        <w:rFonts w:hint="default"/>
      </w:rPr>
    </w:lvl>
    <w:lvl w:ilvl="2" w:tplc="61A08AB2">
      <w:numFmt w:val="bullet"/>
      <w:lvlText w:val="•"/>
      <w:lvlJc w:val="left"/>
      <w:pPr>
        <w:ind w:left="5088" w:hanging="284"/>
      </w:pPr>
      <w:rPr>
        <w:rFonts w:hint="default"/>
      </w:rPr>
    </w:lvl>
    <w:lvl w:ilvl="3" w:tplc="35D0BA12">
      <w:numFmt w:val="bullet"/>
      <w:lvlText w:val="•"/>
      <w:lvlJc w:val="left"/>
      <w:pPr>
        <w:ind w:left="5560" w:hanging="284"/>
      </w:pPr>
      <w:rPr>
        <w:rFonts w:hint="default"/>
      </w:rPr>
    </w:lvl>
    <w:lvl w:ilvl="4" w:tplc="D3D41712">
      <w:numFmt w:val="bullet"/>
      <w:lvlText w:val="•"/>
      <w:lvlJc w:val="left"/>
      <w:pPr>
        <w:ind w:left="6031" w:hanging="284"/>
      </w:pPr>
      <w:rPr>
        <w:rFonts w:hint="default"/>
      </w:rPr>
    </w:lvl>
    <w:lvl w:ilvl="5" w:tplc="7512BE18">
      <w:numFmt w:val="bullet"/>
      <w:lvlText w:val="•"/>
      <w:lvlJc w:val="left"/>
      <w:pPr>
        <w:ind w:left="6503" w:hanging="284"/>
      </w:pPr>
      <w:rPr>
        <w:rFonts w:hint="default"/>
      </w:rPr>
    </w:lvl>
    <w:lvl w:ilvl="6" w:tplc="586E01BC">
      <w:numFmt w:val="bullet"/>
      <w:lvlText w:val="•"/>
      <w:lvlJc w:val="left"/>
      <w:pPr>
        <w:ind w:left="6975" w:hanging="284"/>
      </w:pPr>
      <w:rPr>
        <w:rFonts w:hint="default"/>
      </w:rPr>
    </w:lvl>
    <w:lvl w:ilvl="7" w:tplc="F124A4CA">
      <w:numFmt w:val="bullet"/>
      <w:lvlText w:val="•"/>
      <w:lvlJc w:val="left"/>
      <w:pPr>
        <w:ind w:left="7446" w:hanging="284"/>
      </w:pPr>
      <w:rPr>
        <w:rFonts w:hint="default"/>
      </w:rPr>
    </w:lvl>
    <w:lvl w:ilvl="8" w:tplc="711A68C0">
      <w:numFmt w:val="bullet"/>
      <w:lvlText w:val="•"/>
      <w:lvlJc w:val="left"/>
      <w:pPr>
        <w:ind w:left="7918" w:hanging="284"/>
      </w:pPr>
      <w:rPr>
        <w:rFonts w:hint="default"/>
      </w:rPr>
    </w:lvl>
  </w:abstractNum>
  <w:abstractNum w:abstractNumId="12" w15:restartNumberingAfterBreak="0">
    <w:nsid w:val="367E3AF7"/>
    <w:multiLevelType w:val="hybridMultilevel"/>
    <w:tmpl w:val="BECC1354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57154"/>
    <w:multiLevelType w:val="hybridMultilevel"/>
    <w:tmpl w:val="FA0C2C30"/>
    <w:lvl w:ilvl="0" w:tplc="38E6407E">
      <w:start w:val="1"/>
      <w:numFmt w:val="decimal"/>
      <w:lvlText w:val="%1 | "/>
      <w:lvlJc w:val="right"/>
      <w:pPr>
        <w:ind w:left="526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246" w:hanging="360"/>
      </w:pPr>
    </w:lvl>
    <w:lvl w:ilvl="2" w:tplc="0414001B" w:tentative="1">
      <w:start w:val="1"/>
      <w:numFmt w:val="lowerRoman"/>
      <w:lvlText w:val="%3."/>
      <w:lvlJc w:val="right"/>
      <w:pPr>
        <w:ind w:left="1966" w:hanging="180"/>
      </w:pPr>
    </w:lvl>
    <w:lvl w:ilvl="3" w:tplc="0414000F" w:tentative="1">
      <w:start w:val="1"/>
      <w:numFmt w:val="decimal"/>
      <w:lvlText w:val="%4."/>
      <w:lvlJc w:val="left"/>
      <w:pPr>
        <w:ind w:left="2686" w:hanging="360"/>
      </w:pPr>
    </w:lvl>
    <w:lvl w:ilvl="4" w:tplc="04140019" w:tentative="1">
      <w:start w:val="1"/>
      <w:numFmt w:val="lowerLetter"/>
      <w:lvlText w:val="%5."/>
      <w:lvlJc w:val="left"/>
      <w:pPr>
        <w:ind w:left="3406" w:hanging="360"/>
      </w:pPr>
    </w:lvl>
    <w:lvl w:ilvl="5" w:tplc="0414001B" w:tentative="1">
      <w:start w:val="1"/>
      <w:numFmt w:val="lowerRoman"/>
      <w:lvlText w:val="%6."/>
      <w:lvlJc w:val="right"/>
      <w:pPr>
        <w:ind w:left="4126" w:hanging="180"/>
      </w:pPr>
    </w:lvl>
    <w:lvl w:ilvl="6" w:tplc="0414000F" w:tentative="1">
      <w:start w:val="1"/>
      <w:numFmt w:val="decimal"/>
      <w:lvlText w:val="%7."/>
      <w:lvlJc w:val="left"/>
      <w:pPr>
        <w:ind w:left="4846" w:hanging="360"/>
      </w:pPr>
    </w:lvl>
    <w:lvl w:ilvl="7" w:tplc="04140019" w:tentative="1">
      <w:start w:val="1"/>
      <w:numFmt w:val="lowerLetter"/>
      <w:lvlText w:val="%8."/>
      <w:lvlJc w:val="left"/>
      <w:pPr>
        <w:ind w:left="5566" w:hanging="360"/>
      </w:pPr>
    </w:lvl>
    <w:lvl w:ilvl="8" w:tplc="0414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4" w15:restartNumberingAfterBreak="0">
    <w:nsid w:val="44A35391"/>
    <w:multiLevelType w:val="hybridMultilevel"/>
    <w:tmpl w:val="D0641A22"/>
    <w:lvl w:ilvl="0" w:tplc="FFFFFFFF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2FD2"/>
    <w:multiLevelType w:val="hybridMultilevel"/>
    <w:tmpl w:val="CDDE638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34D61"/>
    <w:multiLevelType w:val="hybridMultilevel"/>
    <w:tmpl w:val="6E38F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63374"/>
    <w:multiLevelType w:val="hybridMultilevel"/>
    <w:tmpl w:val="6BC4DA44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D342A"/>
    <w:multiLevelType w:val="hybridMultilevel"/>
    <w:tmpl w:val="C6820CB8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E057E"/>
    <w:multiLevelType w:val="multilevel"/>
    <w:tmpl w:val="C142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CD2117"/>
    <w:multiLevelType w:val="hybridMultilevel"/>
    <w:tmpl w:val="AE2E8E6A"/>
    <w:lvl w:ilvl="0" w:tplc="88CA138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D6B5E"/>
    <w:multiLevelType w:val="hybridMultilevel"/>
    <w:tmpl w:val="018C9A9C"/>
    <w:lvl w:ilvl="0" w:tplc="69F2CCD8">
      <w:start w:val="4"/>
      <w:numFmt w:val="bullet"/>
      <w:lvlText w:val="-"/>
      <w:lvlJc w:val="left"/>
      <w:pPr>
        <w:ind w:left="108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04564A"/>
    <w:multiLevelType w:val="hybridMultilevel"/>
    <w:tmpl w:val="2ABCB4BE"/>
    <w:lvl w:ilvl="0" w:tplc="38E6407E">
      <w:start w:val="1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715"/>
    <w:multiLevelType w:val="hybridMultilevel"/>
    <w:tmpl w:val="AEF20742"/>
    <w:lvl w:ilvl="0" w:tplc="E97CDA56">
      <w:start w:val="1"/>
      <w:numFmt w:val="decimal"/>
      <w:lvlText w:val="%1."/>
      <w:lvlJc w:val="left"/>
      <w:pPr>
        <w:ind w:left="3265" w:hanging="288"/>
      </w:pPr>
      <w:rPr>
        <w:rFonts w:ascii="Garamond" w:eastAsia="Garamond" w:hAnsi="Garamond" w:cs="Garamond" w:hint="default"/>
        <w:color w:val="231F20"/>
        <w:spacing w:val="-6"/>
        <w:w w:val="80"/>
        <w:sz w:val="24"/>
        <w:szCs w:val="24"/>
      </w:rPr>
    </w:lvl>
    <w:lvl w:ilvl="1" w:tplc="C106AB64">
      <w:numFmt w:val="bullet"/>
      <w:lvlText w:val="•"/>
      <w:lvlJc w:val="left"/>
      <w:pPr>
        <w:ind w:left="1624" w:hanging="272"/>
      </w:pPr>
      <w:rPr>
        <w:rFonts w:ascii="Garamond" w:eastAsia="Garamond" w:hAnsi="Garamond" w:cs="Garamond" w:hint="default"/>
        <w:color w:val="C13A28"/>
        <w:w w:val="112"/>
        <w:sz w:val="24"/>
        <w:szCs w:val="24"/>
      </w:rPr>
    </w:lvl>
    <w:lvl w:ilvl="2" w:tplc="A8042660">
      <w:numFmt w:val="bullet"/>
      <w:lvlText w:val="•"/>
      <w:lvlJc w:val="left"/>
      <w:pPr>
        <w:ind w:left="2369" w:hanging="272"/>
      </w:pPr>
      <w:rPr>
        <w:rFonts w:hint="default"/>
      </w:rPr>
    </w:lvl>
    <w:lvl w:ilvl="3" w:tplc="8DFED900">
      <w:numFmt w:val="bullet"/>
      <w:lvlText w:val="•"/>
      <w:lvlJc w:val="left"/>
      <w:pPr>
        <w:ind w:left="3118" w:hanging="272"/>
      </w:pPr>
      <w:rPr>
        <w:rFonts w:hint="default"/>
      </w:rPr>
    </w:lvl>
    <w:lvl w:ilvl="4" w:tplc="85EC3024">
      <w:numFmt w:val="bullet"/>
      <w:lvlText w:val="•"/>
      <w:lvlJc w:val="left"/>
      <w:pPr>
        <w:ind w:left="3868" w:hanging="272"/>
      </w:pPr>
      <w:rPr>
        <w:rFonts w:hint="default"/>
      </w:rPr>
    </w:lvl>
    <w:lvl w:ilvl="5" w:tplc="51DE19E8">
      <w:numFmt w:val="bullet"/>
      <w:lvlText w:val="•"/>
      <w:lvlJc w:val="left"/>
      <w:pPr>
        <w:ind w:left="4617" w:hanging="272"/>
      </w:pPr>
      <w:rPr>
        <w:rFonts w:hint="default"/>
      </w:rPr>
    </w:lvl>
    <w:lvl w:ilvl="6" w:tplc="4D0E751C">
      <w:numFmt w:val="bullet"/>
      <w:lvlText w:val="•"/>
      <w:lvlJc w:val="left"/>
      <w:pPr>
        <w:ind w:left="5367" w:hanging="272"/>
      </w:pPr>
      <w:rPr>
        <w:rFonts w:hint="default"/>
      </w:rPr>
    </w:lvl>
    <w:lvl w:ilvl="7" w:tplc="0D5A84F8">
      <w:numFmt w:val="bullet"/>
      <w:lvlText w:val="•"/>
      <w:lvlJc w:val="left"/>
      <w:pPr>
        <w:ind w:left="6116" w:hanging="272"/>
      </w:pPr>
      <w:rPr>
        <w:rFonts w:hint="default"/>
      </w:rPr>
    </w:lvl>
    <w:lvl w:ilvl="8" w:tplc="A2D69012">
      <w:numFmt w:val="bullet"/>
      <w:lvlText w:val="•"/>
      <w:lvlJc w:val="left"/>
      <w:pPr>
        <w:ind w:left="6865" w:hanging="272"/>
      </w:pPr>
      <w:rPr>
        <w:rFonts w:hint="default"/>
      </w:rPr>
    </w:lvl>
  </w:abstractNum>
  <w:abstractNum w:abstractNumId="24" w15:restartNumberingAfterBreak="0">
    <w:nsid w:val="66533D24"/>
    <w:multiLevelType w:val="hybridMultilevel"/>
    <w:tmpl w:val="8504556A"/>
    <w:lvl w:ilvl="0" w:tplc="69F2CCD8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08F5"/>
    <w:multiLevelType w:val="hybridMultilevel"/>
    <w:tmpl w:val="7D662EBA"/>
    <w:lvl w:ilvl="0" w:tplc="1514E07C">
      <w:start w:val="2"/>
      <w:numFmt w:val="decimal"/>
      <w:lvlText w:val="%1 | "/>
      <w:lvlJc w:val="right"/>
      <w:pPr>
        <w:ind w:left="720" w:hanging="360"/>
      </w:pPr>
      <w:rPr>
        <w:rFonts w:ascii="Georgia" w:hAnsi="Georgia" w:hint="default"/>
        <w:b/>
        <w:i w:val="0"/>
        <w:color w:val="A20000" w:themeColor="accent1" w:themeShade="BF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F28E7"/>
    <w:multiLevelType w:val="hybridMultilevel"/>
    <w:tmpl w:val="E6DC102C"/>
    <w:lvl w:ilvl="0" w:tplc="FDAA1484">
      <w:start w:val="1"/>
      <w:numFmt w:val="upperRoman"/>
      <w:lvlText w:val="%1."/>
      <w:lvlJc w:val="right"/>
      <w:pPr>
        <w:ind w:left="720" w:hanging="360"/>
      </w:pPr>
      <w:rPr>
        <w:rFonts w:ascii="Georgia" w:hAnsi="Georgia" w:hint="default"/>
        <w:b w:val="0"/>
        <w:i w:val="0"/>
        <w:color w:val="A20000" w:themeColor="accent1" w:themeShade="BF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79163">
    <w:abstractNumId w:val="5"/>
  </w:num>
  <w:num w:numId="2" w16cid:durableId="655884593">
    <w:abstractNumId w:val="23"/>
  </w:num>
  <w:num w:numId="3" w16cid:durableId="1201435895">
    <w:abstractNumId w:val="11"/>
  </w:num>
  <w:num w:numId="4" w16cid:durableId="142551714">
    <w:abstractNumId w:val="4"/>
  </w:num>
  <w:num w:numId="5" w16cid:durableId="678040235">
    <w:abstractNumId w:val="6"/>
  </w:num>
  <w:num w:numId="6" w16cid:durableId="106392811">
    <w:abstractNumId w:val="1"/>
  </w:num>
  <w:num w:numId="7" w16cid:durableId="1336222256">
    <w:abstractNumId w:val="18"/>
  </w:num>
  <w:num w:numId="8" w16cid:durableId="1426881929">
    <w:abstractNumId w:val="13"/>
  </w:num>
  <w:num w:numId="9" w16cid:durableId="558900562">
    <w:abstractNumId w:val="22"/>
  </w:num>
  <w:num w:numId="10" w16cid:durableId="630550408">
    <w:abstractNumId w:val="26"/>
  </w:num>
  <w:num w:numId="11" w16cid:durableId="740636970">
    <w:abstractNumId w:val="12"/>
  </w:num>
  <w:num w:numId="12" w16cid:durableId="99839154">
    <w:abstractNumId w:val="15"/>
  </w:num>
  <w:num w:numId="13" w16cid:durableId="1352991906">
    <w:abstractNumId w:val="24"/>
  </w:num>
  <w:num w:numId="14" w16cid:durableId="36245716">
    <w:abstractNumId w:val="16"/>
  </w:num>
  <w:num w:numId="15" w16cid:durableId="88281311">
    <w:abstractNumId w:val="2"/>
  </w:num>
  <w:num w:numId="16" w16cid:durableId="883835773">
    <w:abstractNumId w:val="14"/>
  </w:num>
  <w:num w:numId="17" w16cid:durableId="1758096087">
    <w:abstractNumId w:val="3"/>
  </w:num>
  <w:num w:numId="18" w16cid:durableId="1232622787">
    <w:abstractNumId w:val="25"/>
  </w:num>
  <w:num w:numId="19" w16cid:durableId="89392712">
    <w:abstractNumId w:val="0"/>
  </w:num>
  <w:num w:numId="20" w16cid:durableId="2133090527">
    <w:abstractNumId w:val="9"/>
  </w:num>
  <w:num w:numId="21" w16cid:durableId="1919822208">
    <w:abstractNumId w:val="8"/>
  </w:num>
  <w:num w:numId="22" w16cid:durableId="1312245991">
    <w:abstractNumId w:val="21"/>
  </w:num>
  <w:num w:numId="23" w16cid:durableId="143740751">
    <w:abstractNumId w:val="17"/>
  </w:num>
  <w:num w:numId="24" w16cid:durableId="910043298">
    <w:abstractNumId w:val="7"/>
  </w:num>
  <w:num w:numId="25" w16cid:durableId="502748317">
    <w:abstractNumId w:val="20"/>
  </w:num>
  <w:num w:numId="26" w16cid:durableId="650867518">
    <w:abstractNumId w:val="10"/>
  </w:num>
  <w:num w:numId="27" w16cid:durableId="12421336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B1"/>
    <w:rsid w:val="000077A7"/>
    <w:rsid w:val="0001291D"/>
    <w:rsid w:val="00022428"/>
    <w:rsid w:val="00035E85"/>
    <w:rsid w:val="000454B4"/>
    <w:rsid w:val="000621EC"/>
    <w:rsid w:val="00063E0D"/>
    <w:rsid w:val="00065B1A"/>
    <w:rsid w:val="00066D81"/>
    <w:rsid w:val="000711EE"/>
    <w:rsid w:val="0008036B"/>
    <w:rsid w:val="00097C1D"/>
    <w:rsid w:val="000A186C"/>
    <w:rsid w:val="000C44CC"/>
    <w:rsid w:val="000D7567"/>
    <w:rsid w:val="000E0AAD"/>
    <w:rsid w:val="000E1BAA"/>
    <w:rsid w:val="000E505B"/>
    <w:rsid w:val="000E5CB9"/>
    <w:rsid w:val="000F2A74"/>
    <w:rsid w:val="000F3962"/>
    <w:rsid w:val="001013AB"/>
    <w:rsid w:val="001056C7"/>
    <w:rsid w:val="00124414"/>
    <w:rsid w:val="00130AC8"/>
    <w:rsid w:val="00131C57"/>
    <w:rsid w:val="00151855"/>
    <w:rsid w:val="001562E4"/>
    <w:rsid w:val="00167985"/>
    <w:rsid w:val="00176765"/>
    <w:rsid w:val="00192204"/>
    <w:rsid w:val="00193284"/>
    <w:rsid w:val="0019455D"/>
    <w:rsid w:val="00196A40"/>
    <w:rsid w:val="001A50E7"/>
    <w:rsid w:val="001A62D7"/>
    <w:rsid w:val="001B2757"/>
    <w:rsid w:val="001C1941"/>
    <w:rsid w:val="001C247F"/>
    <w:rsid w:val="001C4335"/>
    <w:rsid w:val="001C5515"/>
    <w:rsid w:val="001C65EE"/>
    <w:rsid w:val="001C70D7"/>
    <w:rsid w:val="001E0AF0"/>
    <w:rsid w:val="001E3A65"/>
    <w:rsid w:val="00206A6F"/>
    <w:rsid w:val="002150E0"/>
    <w:rsid w:val="0021660E"/>
    <w:rsid w:val="00216A7D"/>
    <w:rsid w:val="00217311"/>
    <w:rsid w:val="00221B93"/>
    <w:rsid w:val="00222033"/>
    <w:rsid w:val="00225438"/>
    <w:rsid w:val="00226345"/>
    <w:rsid w:val="002301A9"/>
    <w:rsid w:val="00240A9D"/>
    <w:rsid w:val="002832E0"/>
    <w:rsid w:val="00294F82"/>
    <w:rsid w:val="002A2634"/>
    <w:rsid w:val="002B40DA"/>
    <w:rsid w:val="002B489D"/>
    <w:rsid w:val="002C27C1"/>
    <w:rsid w:val="002C29FD"/>
    <w:rsid w:val="002C6BA0"/>
    <w:rsid w:val="002E35C1"/>
    <w:rsid w:val="002E5F92"/>
    <w:rsid w:val="002E72EE"/>
    <w:rsid w:val="002F00D5"/>
    <w:rsid w:val="00304C37"/>
    <w:rsid w:val="00307FD0"/>
    <w:rsid w:val="003129DD"/>
    <w:rsid w:val="003131D2"/>
    <w:rsid w:val="00313776"/>
    <w:rsid w:val="0032154B"/>
    <w:rsid w:val="00325A1B"/>
    <w:rsid w:val="00332F67"/>
    <w:rsid w:val="003354B2"/>
    <w:rsid w:val="00350BC9"/>
    <w:rsid w:val="00353D27"/>
    <w:rsid w:val="00365700"/>
    <w:rsid w:val="003711DA"/>
    <w:rsid w:val="003739CE"/>
    <w:rsid w:val="0038111E"/>
    <w:rsid w:val="00383910"/>
    <w:rsid w:val="003A205A"/>
    <w:rsid w:val="003A269B"/>
    <w:rsid w:val="003A523F"/>
    <w:rsid w:val="003B563A"/>
    <w:rsid w:val="003D0A0C"/>
    <w:rsid w:val="003D11CA"/>
    <w:rsid w:val="003D17A7"/>
    <w:rsid w:val="003E0D75"/>
    <w:rsid w:val="003E4715"/>
    <w:rsid w:val="003E63AD"/>
    <w:rsid w:val="003E7F0F"/>
    <w:rsid w:val="003F0BFF"/>
    <w:rsid w:val="003F24E6"/>
    <w:rsid w:val="003F2638"/>
    <w:rsid w:val="003F2DD7"/>
    <w:rsid w:val="00401324"/>
    <w:rsid w:val="00420876"/>
    <w:rsid w:val="004229DF"/>
    <w:rsid w:val="0043200C"/>
    <w:rsid w:val="00432CD1"/>
    <w:rsid w:val="00435016"/>
    <w:rsid w:val="00442D67"/>
    <w:rsid w:val="00443465"/>
    <w:rsid w:val="00451DE9"/>
    <w:rsid w:val="0046441E"/>
    <w:rsid w:val="00464DA6"/>
    <w:rsid w:val="00476E3F"/>
    <w:rsid w:val="004827E0"/>
    <w:rsid w:val="00483A43"/>
    <w:rsid w:val="00496D44"/>
    <w:rsid w:val="004A4F2F"/>
    <w:rsid w:val="004C6BFC"/>
    <w:rsid w:val="004D04EB"/>
    <w:rsid w:val="004E126A"/>
    <w:rsid w:val="004E5C17"/>
    <w:rsid w:val="004F4E2A"/>
    <w:rsid w:val="004F72AC"/>
    <w:rsid w:val="005144CA"/>
    <w:rsid w:val="00515779"/>
    <w:rsid w:val="00515F68"/>
    <w:rsid w:val="005212B4"/>
    <w:rsid w:val="00521F75"/>
    <w:rsid w:val="005222A9"/>
    <w:rsid w:val="00527207"/>
    <w:rsid w:val="00530557"/>
    <w:rsid w:val="00530665"/>
    <w:rsid w:val="00541D22"/>
    <w:rsid w:val="0055169A"/>
    <w:rsid w:val="00552E73"/>
    <w:rsid w:val="005609AB"/>
    <w:rsid w:val="00574143"/>
    <w:rsid w:val="005772D4"/>
    <w:rsid w:val="00577874"/>
    <w:rsid w:val="00581005"/>
    <w:rsid w:val="00581C3E"/>
    <w:rsid w:val="005870A7"/>
    <w:rsid w:val="005A01F1"/>
    <w:rsid w:val="005A4831"/>
    <w:rsid w:val="005A6FCD"/>
    <w:rsid w:val="005B1EFB"/>
    <w:rsid w:val="005B3E93"/>
    <w:rsid w:val="005C1221"/>
    <w:rsid w:val="005C5B2B"/>
    <w:rsid w:val="005E06AC"/>
    <w:rsid w:val="005E2602"/>
    <w:rsid w:val="005E497F"/>
    <w:rsid w:val="00601A02"/>
    <w:rsid w:val="00603F37"/>
    <w:rsid w:val="00613424"/>
    <w:rsid w:val="00613B3A"/>
    <w:rsid w:val="0062451E"/>
    <w:rsid w:val="00637367"/>
    <w:rsid w:val="006423F9"/>
    <w:rsid w:val="006536A8"/>
    <w:rsid w:val="00656FD9"/>
    <w:rsid w:val="00664D4C"/>
    <w:rsid w:val="00670263"/>
    <w:rsid w:val="00670C94"/>
    <w:rsid w:val="00670F50"/>
    <w:rsid w:val="0067185A"/>
    <w:rsid w:val="00672A5B"/>
    <w:rsid w:val="00674E42"/>
    <w:rsid w:val="00674FD3"/>
    <w:rsid w:val="006B60FC"/>
    <w:rsid w:val="006D5F46"/>
    <w:rsid w:val="006F34F0"/>
    <w:rsid w:val="006F3C00"/>
    <w:rsid w:val="006F603B"/>
    <w:rsid w:val="00712780"/>
    <w:rsid w:val="007259DD"/>
    <w:rsid w:val="00725B98"/>
    <w:rsid w:val="007328E2"/>
    <w:rsid w:val="007349A0"/>
    <w:rsid w:val="00736D7B"/>
    <w:rsid w:val="007471C8"/>
    <w:rsid w:val="00753C46"/>
    <w:rsid w:val="0076365B"/>
    <w:rsid w:val="00764D2B"/>
    <w:rsid w:val="007678BD"/>
    <w:rsid w:val="00776C2B"/>
    <w:rsid w:val="0078081B"/>
    <w:rsid w:val="007846C1"/>
    <w:rsid w:val="00793C87"/>
    <w:rsid w:val="00794A0F"/>
    <w:rsid w:val="0079653C"/>
    <w:rsid w:val="007A5656"/>
    <w:rsid w:val="007A6A0F"/>
    <w:rsid w:val="007A7726"/>
    <w:rsid w:val="007B5E35"/>
    <w:rsid w:val="007B63CD"/>
    <w:rsid w:val="007B7C65"/>
    <w:rsid w:val="007C3A78"/>
    <w:rsid w:val="007C7CC1"/>
    <w:rsid w:val="007D0B8C"/>
    <w:rsid w:val="007D1B9C"/>
    <w:rsid w:val="007D2853"/>
    <w:rsid w:val="007E433C"/>
    <w:rsid w:val="007F5434"/>
    <w:rsid w:val="008044EF"/>
    <w:rsid w:val="00805DAF"/>
    <w:rsid w:val="00807332"/>
    <w:rsid w:val="008108AC"/>
    <w:rsid w:val="008209DD"/>
    <w:rsid w:val="0082355C"/>
    <w:rsid w:val="0082465E"/>
    <w:rsid w:val="0082788A"/>
    <w:rsid w:val="008368DF"/>
    <w:rsid w:val="00841B14"/>
    <w:rsid w:val="00847D3A"/>
    <w:rsid w:val="00855148"/>
    <w:rsid w:val="00863E8F"/>
    <w:rsid w:val="00872732"/>
    <w:rsid w:val="00874ED5"/>
    <w:rsid w:val="0088032F"/>
    <w:rsid w:val="008819C8"/>
    <w:rsid w:val="008953AE"/>
    <w:rsid w:val="0089789E"/>
    <w:rsid w:val="008A2A58"/>
    <w:rsid w:val="008A3780"/>
    <w:rsid w:val="008A3943"/>
    <w:rsid w:val="008A5660"/>
    <w:rsid w:val="008B422A"/>
    <w:rsid w:val="008C2022"/>
    <w:rsid w:val="008C4EA5"/>
    <w:rsid w:val="008D30AD"/>
    <w:rsid w:val="008E340D"/>
    <w:rsid w:val="008E435A"/>
    <w:rsid w:val="008F01B0"/>
    <w:rsid w:val="008F0E43"/>
    <w:rsid w:val="008F502E"/>
    <w:rsid w:val="008F6BC3"/>
    <w:rsid w:val="00903142"/>
    <w:rsid w:val="0092047F"/>
    <w:rsid w:val="0092094C"/>
    <w:rsid w:val="00926F99"/>
    <w:rsid w:val="0093075B"/>
    <w:rsid w:val="00930F1F"/>
    <w:rsid w:val="009317A2"/>
    <w:rsid w:val="00933094"/>
    <w:rsid w:val="0094603E"/>
    <w:rsid w:val="0095533B"/>
    <w:rsid w:val="00963F4B"/>
    <w:rsid w:val="00966E60"/>
    <w:rsid w:val="0097300B"/>
    <w:rsid w:val="009733D8"/>
    <w:rsid w:val="00975C8E"/>
    <w:rsid w:val="00976380"/>
    <w:rsid w:val="00995729"/>
    <w:rsid w:val="009958DB"/>
    <w:rsid w:val="009A1A47"/>
    <w:rsid w:val="009A356D"/>
    <w:rsid w:val="009B0C14"/>
    <w:rsid w:val="009B0F65"/>
    <w:rsid w:val="009D2C55"/>
    <w:rsid w:val="009E1340"/>
    <w:rsid w:val="009E6F24"/>
    <w:rsid w:val="009F01C0"/>
    <w:rsid w:val="009F54C7"/>
    <w:rsid w:val="009F7C75"/>
    <w:rsid w:val="00A0174A"/>
    <w:rsid w:val="00A05506"/>
    <w:rsid w:val="00A10C92"/>
    <w:rsid w:val="00A17975"/>
    <w:rsid w:val="00A20183"/>
    <w:rsid w:val="00A220C6"/>
    <w:rsid w:val="00A24D96"/>
    <w:rsid w:val="00A33BF8"/>
    <w:rsid w:val="00A40148"/>
    <w:rsid w:val="00A43319"/>
    <w:rsid w:val="00A43A5C"/>
    <w:rsid w:val="00A464D0"/>
    <w:rsid w:val="00A578D4"/>
    <w:rsid w:val="00A57B07"/>
    <w:rsid w:val="00A63667"/>
    <w:rsid w:val="00A638D8"/>
    <w:rsid w:val="00A76F71"/>
    <w:rsid w:val="00A876FF"/>
    <w:rsid w:val="00A91687"/>
    <w:rsid w:val="00AC15E9"/>
    <w:rsid w:val="00AC4AA4"/>
    <w:rsid w:val="00AE02D8"/>
    <w:rsid w:val="00AE6E0D"/>
    <w:rsid w:val="00AF18D7"/>
    <w:rsid w:val="00B05403"/>
    <w:rsid w:val="00B05CAE"/>
    <w:rsid w:val="00B30119"/>
    <w:rsid w:val="00B363CE"/>
    <w:rsid w:val="00B40610"/>
    <w:rsid w:val="00B407FB"/>
    <w:rsid w:val="00B475A9"/>
    <w:rsid w:val="00B529ED"/>
    <w:rsid w:val="00B55931"/>
    <w:rsid w:val="00B612B4"/>
    <w:rsid w:val="00B73BB8"/>
    <w:rsid w:val="00B74A9C"/>
    <w:rsid w:val="00B757B1"/>
    <w:rsid w:val="00BA060E"/>
    <w:rsid w:val="00BA1EE1"/>
    <w:rsid w:val="00BB059F"/>
    <w:rsid w:val="00BB0BD3"/>
    <w:rsid w:val="00BB0E63"/>
    <w:rsid w:val="00BB1CC3"/>
    <w:rsid w:val="00BB280F"/>
    <w:rsid w:val="00BB495B"/>
    <w:rsid w:val="00BC500F"/>
    <w:rsid w:val="00BE47A9"/>
    <w:rsid w:val="00BE5B2A"/>
    <w:rsid w:val="00BE60BB"/>
    <w:rsid w:val="00C04CD9"/>
    <w:rsid w:val="00C21B80"/>
    <w:rsid w:val="00C21DF0"/>
    <w:rsid w:val="00C27F19"/>
    <w:rsid w:val="00C30C61"/>
    <w:rsid w:val="00C3514F"/>
    <w:rsid w:val="00C36764"/>
    <w:rsid w:val="00C457C4"/>
    <w:rsid w:val="00C47637"/>
    <w:rsid w:val="00C54722"/>
    <w:rsid w:val="00C57E97"/>
    <w:rsid w:val="00C615BC"/>
    <w:rsid w:val="00C71930"/>
    <w:rsid w:val="00C729BC"/>
    <w:rsid w:val="00C80282"/>
    <w:rsid w:val="00CB0A35"/>
    <w:rsid w:val="00CB5829"/>
    <w:rsid w:val="00CC2105"/>
    <w:rsid w:val="00CC494F"/>
    <w:rsid w:val="00CC5574"/>
    <w:rsid w:val="00CC5848"/>
    <w:rsid w:val="00CC5C7F"/>
    <w:rsid w:val="00CC74B9"/>
    <w:rsid w:val="00CE07D9"/>
    <w:rsid w:val="00CF2EBC"/>
    <w:rsid w:val="00CF3987"/>
    <w:rsid w:val="00D02E22"/>
    <w:rsid w:val="00D060B3"/>
    <w:rsid w:val="00D137C5"/>
    <w:rsid w:val="00D14809"/>
    <w:rsid w:val="00D22E88"/>
    <w:rsid w:val="00D252FD"/>
    <w:rsid w:val="00D47ACB"/>
    <w:rsid w:val="00D50CDA"/>
    <w:rsid w:val="00D5244A"/>
    <w:rsid w:val="00D56838"/>
    <w:rsid w:val="00D574B0"/>
    <w:rsid w:val="00D6410F"/>
    <w:rsid w:val="00D67C0F"/>
    <w:rsid w:val="00D703AF"/>
    <w:rsid w:val="00D73E38"/>
    <w:rsid w:val="00D845F4"/>
    <w:rsid w:val="00D86BF6"/>
    <w:rsid w:val="00DB31F1"/>
    <w:rsid w:val="00DB4003"/>
    <w:rsid w:val="00DD7F29"/>
    <w:rsid w:val="00DE15B6"/>
    <w:rsid w:val="00DE2077"/>
    <w:rsid w:val="00DE23E6"/>
    <w:rsid w:val="00DE427F"/>
    <w:rsid w:val="00DE65F7"/>
    <w:rsid w:val="00DE7FEE"/>
    <w:rsid w:val="00DF1061"/>
    <w:rsid w:val="00DF5240"/>
    <w:rsid w:val="00DF5C1C"/>
    <w:rsid w:val="00E04314"/>
    <w:rsid w:val="00E26922"/>
    <w:rsid w:val="00E32F91"/>
    <w:rsid w:val="00E35024"/>
    <w:rsid w:val="00E3581D"/>
    <w:rsid w:val="00E619AA"/>
    <w:rsid w:val="00E80163"/>
    <w:rsid w:val="00E87E8B"/>
    <w:rsid w:val="00EC7A87"/>
    <w:rsid w:val="00ED2D55"/>
    <w:rsid w:val="00EE2592"/>
    <w:rsid w:val="00EE528A"/>
    <w:rsid w:val="00EE6EE3"/>
    <w:rsid w:val="00EF1ACF"/>
    <w:rsid w:val="00F13DEA"/>
    <w:rsid w:val="00F2197E"/>
    <w:rsid w:val="00F30E70"/>
    <w:rsid w:val="00F45DFD"/>
    <w:rsid w:val="00F47EF5"/>
    <w:rsid w:val="00F62F9B"/>
    <w:rsid w:val="00F746FA"/>
    <w:rsid w:val="00F7488C"/>
    <w:rsid w:val="00F82DDB"/>
    <w:rsid w:val="00F83852"/>
    <w:rsid w:val="00F87BF7"/>
    <w:rsid w:val="00FA012C"/>
    <w:rsid w:val="00FA20E9"/>
    <w:rsid w:val="00FB0153"/>
    <w:rsid w:val="00FB3352"/>
    <w:rsid w:val="00FC27E2"/>
    <w:rsid w:val="00FC37FA"/>
    <w:rsid w:val="00FC6B32"/>
    <w:rsid w:val="00FD1CC8"/>
    <w:rsid w:val="00FD374E"/>
    <w:rsid w:val="00FD6F26"/>
    <w:rsid w:val="00FD73A1"/>
    <w:rsid w:val="00FE52EA"/>
    <w:rsid w:val="00FE78BA"/>
    <w:rsid w:val="00FF1090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4B013"/>
  <w15:docId w15:val="{95B142A1-C737-4380-A1B4-DF33B38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Calibri"/>
        <w:b/>
        <w:bCs/>
        <w:i/>
        <w:iCs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talte ord"/>
    <w:qFormat/>
    <w:rsid w:val="00D02E22"/>
    <w:rPr>
      <w:b w:val="0"/>
      <w:i w:val="0"/>
    </w:rPr>
  </w:style>
  <w:style w:type="paragraph" w:styleId="Overskrift1">
    <w:name w:val="heading 1"/>
    <w:aliases w:val="1 - Navn på liturgi"/>
    <w:basedOn w:val="Normal"/>
    <w:next w:val="Normal"/>
    <w:link w:val="Overskrift1Tegn"/>
    <w:uiPriority w:val="9"/>
    <w:qFormat/>
    <w:rsid w:val="00D02E22"/>
    <w:pPr>
      <w:keepNext/>
      <w:keepLines/>
      <w:spacing w:before="640" w:after="280" w:line="240" w:lineRule="auto"/>
      <w:outlineLvl w:val="0"/>
    </w:pPr>
    <w:rPr>
      <w:rFonts w:eastAsiaTheme="majorEastAsia" w:cstheme="majorBidi"/>
      <w:color w:val="6C0000" w:themeColor="accent1" w:themeShade="80"/>
      <w:sz w:val="36"/>
      <w:szCs w:val="36"/>
    </w:rPr>
  </w:style>
  <w:style w:type="paragraph" w:styleId="Overskrift2">
    <w:name w:val="heading 2"/>
    <w:aliases w:val="2 - Ordo-ledd"/>
    <w:basedOn w:val="Normal"/>
    <w:next w:val="Normal"/>
    <w:link w:val="Overskrift2Tegn"/>
    <w:uiPriority w:val="9"/>
    <w:unhideWhenUsed/>
    <w:qFormat/>
    <w:rsid w:val="00097C1D"/>
    <w:pPr>
      <w:keepNext/>
      <w:keepLines/>
      <w:spacing w:before="160" w:after="120" w:line="240" w:lineRule="auto"/>
      <w:outlineLvl w:val="1"/>
    </w:pPr>
    <w:rPr>
      <w:rFonts w:eastAsiaTheme="majorEastAsia" w:cstheme="majorBidi"/>
      <w:color w:val="A20000" w:themeColor="accent1" w:themeShade="BF"/>
      <w:sz w:val="32"/>
      <w:szCs w:val="32"/>
      <w:lang w:val="nb-NO"/>
    </w:rPr>
  </w:style>
  <w:style w:type="paragraph" w:styleId="Overskrift3">
    <w:name w:val="heading 3"/>
    <w:aliases w:val="3 - liturgiske ledd"/>
    <w:basedOn w:val="Normal"/>
    <w:next w:val="Normal"/>
    <w:link w:val="Overskrift3Tegn"/>
    <w:uiPriority w:val="9"/>
    <w:unhideWhenUsed/>
    <w:qFormat/>
    <w:rsid w:val="00097C1D"/>
    <w:pPr>
      <w:keepNext/>
      <w:keepLines/>
      <w:spacing w:before="280" w:after="240" w:line="240" w:lineRule="auto"/>
      <w:outlineLvl w:val="2"/>
    </w:pPr>
    <w:rPr>
      <w:rFonts w:eastAsiaTheme="majorEastAsia" w:cstheme="majorBidi"/>
      <w:b/>
      <w:color w:val="A20000" w:themeColor="accent1" w:themeShade="BF"/>
      <w:sz w:val="24"/>
      <w:szCs w:val="28"/>
    </w:rPr>
  </w:style>
  <w:style w:type="paragraph" w:styleId="Overskrift4">
    <w:name w:val="heading 4"/>
    <w:aliases w:val="4 - nattverdbønner"/>
    <w:basedOn w:val="Normal"/>
    <w:next w:val="Normal"/>
    <w:link w:val="Overskrift4Tegn"/>
    <w:uiPriority w:val="9"/>
    <w:unhideWhenUsed/>
    <w:qFormat/>
    <w:rsid w:val="0089789E"/>
    <w:pPr>
      <w:keepNext/>
      <w:keepLines/>
      <w:spacing w:before="40" w:after="0"/>
      <w:outlineLvl w:val="3"/>
    </w:pPr>
    <w:rPr>
      <w:rFonts w:eastAsiaTheme="majorEastAsia" w:cstheme="majorBidi"/>
      <w:color w:val="A20000" w:themeColor="accent1" w:themeShade="BF"/>
      <w:sz w:val="24"/>
      <w:szCs w:val="24"/>
    </w:rPr>
  </w:style>
  <w:style w:type="paragraph" w:styleId="Overskrift5">
    <w:name w:val="heading 5"/>
    <w:aliases w:val="5 - liturgiske ledd i nattverdbønn"/>
    <w:basedOn w:val="Normal"/>
    <w:next w:val="Normal"/>
    <w:link w:val="Overskrift5Tegn"/>
    <w:uiPriority w:val="9"/>
    <w:unhideWhenUsed/>
    <w:qFormat/>
    <w:rsid w:val="003A20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aps/>
      <w:color w:val="A20000" w:themeColor="accent1" w:themeShade="BF"/>
      <w:lang w:val="nb-NO"/>
    </w:rPr>
  </w:style>
  <w:style w:type="paragraph" w:styleId="Overskrift6">
    <w:name w:val="heading 6"/>
    <w:aliases w:val="6 - alternativer i liturgiske ledd i nattverdbønn"/>
    <w:basedOn w:val="Normal"/>
    <w:next w:val="Normal"/>
    <w:link w:val="Overskrift6Tegn"/>
    <w:uiPriority w:val="9"/>
    <w:unhideWhenUsed/>
    <w:qFormat/>
    <w:rsid w:val="00672A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6C0000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72A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 w:val="0"/>
      <w:color w:val="6C0000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72A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 w:val="0"/>
      <w:i/>
      <w:iCs w:val="0"/>
      <w:color w:val="6C0000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72A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6C0000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rPr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Topptekst">
    <w:name w:val="header"/>
    <w:basedOn w:val="Normal"/>
    <w:link w:val="Topp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259DD"/>
    <w:rPr>
      <w:rFonts w:ascii="Garamond" w:eastAsia="Garamond" w:hAnsi="Garamond" w:cs="Garamond"/>
    </w:rPr>
  </w:style>
  <w:style w:type="paragraph" w:styleId="Bunntekst">
    <w:name w:val="footer"/>
    <w:basedOn w:val="Normal"/>
    <w:link w:val="BunntekstTegn"/>
    <w:uiPriority w:val="99"/>
    <w:unhideWhenUsed/>
    <w:rsid w:val="007259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259DD"/>
    <w:rPr>
      <w:rFonts w:ascii="Garamond" w:eastAsia="Garamond" w:hAnsi="Garamond" w:cs="Garamond"/>
    </w:rPr>
  </w:style>
  <w:style w:type="character" w:customStyle="1" w:styleId="Overskrift1Tegn">
    <w:name w:val="Overskrift 1 Tegn"/>
    <w:aliases w:val="1 - Navn på liturgi Tegn"/>
    <w:basedOn w:val="Standardskriftforavsnitt"/>
    <w:link w:val="Overskrift1"/>
    <w:uiPriority w:val="9"/>
    <w:rsid w:val="00D02E22"/>
    <w:rPr>
      <w:rFonts w:eastAsiaTheme="majorEastAsia" w:cstheme="majorBidi"/>
      <w:b w:val="0"/>
      <w:i w:val="0"/>
      <w:color w:val="6C0000" w:themeColor="accent1" w:themeShade="80"/>
      <w:sz w:val="36"/>
      <w:szCs w:val="36"/>
    </w:rPr>
  </w:style>
  <w:style w:type="character" w:customStyle="1" w:styleId="Overskrift2Tegn">
    <w:name w:val="Overskrift 2 Tegn"/>
    <w:aliases w:val="2 - Ordo-ledd Tegn"/>
    <w:basedOn w:val="Standardskriftforavsnitt"/>
    <w:link w:val="Overskrift2"/>
    <w:uiPriority w:val="9"/>
    <w:rsid w:val="00097C1D"/>
    <w:rPr>
      <w:rFonts w:ascii="Georgia" w:eastAsiaTheme="majorEastAsia" w:hAnsi="Georgia" w:cstheme="majorBidi"/>
      <w:color w:val="A20000" w:themeColor="accent1" w:themeShade="BF"/>
      <w:sz w:val="32"/>
      <w:szCs w:val="32"/>
      <w:lang w:val="nb-NO"/>
    </w:rPr>
  </w:style>
  <w:style w:type="character" w:customStyle="1" w:styleId="Overskrift3Tegn">
    <w:name w:val="Overskrift 3 Tegn"/>
    <w:aliases w:val="3 - liturgiske ledd Tegn"/>
    <w:basedOn w:val="Standardskriftforavsnitt"/>
    <w:link w:val="Overskrift3"/>
    <w:uiPriority w:val="9"/>
    <w:rsid w:val="00097C1D"/>
    <w:rPr>
      <w:rFonts w:ascii="Georgia" w:eastAsiaTheme="majorEastAsia" w:hAnsi="Georgia" w:cstheme="majorBidi"/>
      <w:b w:val="0"/>
      <w:color w:val="A20000" w:themeColor="accent1" w:themeShade="BF"/>
      <w:sz w:val="24"/>
      <w:szCs w:val="28"/>
    </w:rPr>
  </w:style>
  <w:style w:type="character" w:customStyle="1" w:styleId="Overskrift4Tegn">
    <w:name w:val="Overskrift 4 Tegn"/>
    <w:aliases w:val="4 - nattverdbønner Tegn"/>
    <w:basedOn w:val="Standardskriftforavsnitt"/>
    <w:link w:val="Overskrift4"/>
    <w:uiPriority w:val="9"/>
    <w:rsid w:val="0089789E"/>
    <w:rPr>
      <w:rFonts w:eastAsiaTheme="majorEastAsia" w:cstheme="majorBidi"/>
      <w:b w:val="0"/>
      <w:i w:val="0"/>
      <w:color w:val="A20000" w:themeColor="accent1" w:themeShade="BF"/>
      <w:sz w:val="24"/>
      <w:szCs w:val="24"/>
    </w:rPr>
  </w:style>
  <w:style w:type="character" w:customStyle="1" w:styleId="Overskrift5Tegn">
    <w:name w:val="Overskrift 5 Tegn"/>
    <w:aliases w:val="5 - liturgiske ledd i nattverdbønn Tegn"/>
    <w:basedOn w:val="Standardskriftforavsnitt"/>
    <w:link w:val="Overskrift5"/>
    <w:uiPriority w:val="9"/>
    <w:rsid w:val="003A205A"/>
    <w:rPr>
      <w:rFonts w:asciiTheme="majorHAnsi" w:eastAsiaTheme="majorEastAsia" w:hAnsiTheme="majorHAnsi" w:cstheme="majorBidi"/>
      <w:i w:val="0"/>
      <w:caps/>
      <w:color w:val="A20000" w:themeColor="accent1" w:themeShade="BF"/>
      <w:lang w:val="nb-NO"/>
    </w:rPr>
  </w:style>
  <w:style w:type="character" w:customStyle="1" w:styleId="Overskrift6Tegn">
    <w:name w:val="Overskrift 6 Tegn"/>
    <w:aliases w:val="6 - alternativer i liturgiske ledd i nattverdbønn Tegn"/>
    <w:basedOn w:val="Standardskriftforavsnitt"/>
    <w:link w:val="Overskrift6"/>
    <w:uiPriority w:val="9"/>
    <w:rsid w:val="00672A5B"/>
    <w:rPr>
      <w:rFonts w:asciiTheme="majorHAnsi" w:eastAsiaTheme="majorEastAsia" w:hAnsiTheme="majorHAnsi" w:cstheme="majorBidi"/>
      <w:i w:val="0"/>
      <w:iCs w:val="0"/>
      <w:caps/>
      <w:color w:val="6C0000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72A5B"/>
    <w:rPr>
      <w:rFonts w:asciiTheme="majorHAnsi" w:eastAsiaTheme="majorEastAsia" w:hAnsiTheme="majorHAnsi" w:cstheme="majorBidi"/>
      <w:b w:val="0"/>
      <w:bCs w:val="0"/>
      <w:color w:val="6C0000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72A5B"/>
    <w:rPr>
      <w:rFonts w:asciiTheme="majorHAnsi" w:eastAsiaTheme="majorEastAsia" w:hAnsiTheme="majorHAnsi" w:cstheme="majorBidi"/>
      <w:b w:val="0"/>
      <w:bCs w:val="0"/>
      <w:i w:val="0"/>
      <w:iCs w:val="0"/>
      <w:color w:val="6C0000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72A5B"/>
    <w:rPr>
      <w:rFonts w:asciiTheme="majorHAnsi" w:eastAsiaTheme="majorEastAsia" w:hAnsiTheme="majorHAnsi" w:cstheme="majorBidi"/>
      <w:i w:val="0"/>
      <w:iCs w:val="0"/>
      <w:color w:val="6C0000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72A5B"/>
    <w:pPr>
      <w:spacing w:line="240" w:lineRule="auto"/>
    </w:pPr>
    <w:rPr>
      <w:b/>
      <w:bCs w:val="0"/>
      <w:smallCaps/>
      <w:color w:val="670019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672A5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672A5B"/>
    <w:rPr>
      <w:rFonts w:asciiTheme="majorHAnsi" w:eastAsiaTheme="majorEastAsia" w:hAnsiTheme="majorHAnsi" w:cstheme="majorBidi"/>
      <w:caps/>
      <w:color w:val="670019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72A5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72A5B"/>
    <w:rPr>
      <w:rFonts w:asciiTheme="majorHAnsi" w:eastAsiaTheme="majorEastAsia" w:hAnsiTheme="majorHAnsi" w:cstheme="majorBidi"/>
      <w:color w:val="D90000" w:themeColor="accent1"/>
      <w:sz w:val="28"/>
      <w:szCs w:val="28"/>
    </w:rPr>
  </w:style>
  <w:style w:type="character" w:styleId="Sterk">
    <w:name w:val="Strong"/>
    <w:aliases w:val="Liturg/medliturg/alle"/>
    <w:basedOn w:val="Standardskriftforavsnitt"/>
    <w:uiPriority w:val="22"/>
    <w:qFormat/>
    <w:rsid w:val="00353D27"/>
    <w:rPr>
      <w:rFonts w:ascii="Georgia" w:hAnsi="Georgia"/>
      <w:b w:val="0"/>
      <w:bCs w:val="0"/>
      <w:color w:val="000000" w:themeColor="text1"/>
      <w:sz w:val="22"/>
    </w:rPr>
  </w:style>
  <w:style w:type="character" w:styleId="Utheving">
    <w:name w:val="Emphasis"/>
    <w:basedOn w:val="Standardskriftforavsnitt"/>
    <w:uiPriority w:val="20"/>
    <w:rsid w:val="00672A5B"/>
    <w:rPr>
      <w:i w:val="0"/>
      <w:iCs w:val="0"/>
    </w:rPr>
  </w:style>
  <w:style w:type="paragraph" w:styleId="Ingenmellomrom">
    <w:name w:val="No Spacing"/>
    <w:uiPriority w:val="1"/>
    <w:rsid w:val="00672A5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rsid w:val="00672A5B"/>
    <w:pPr>
      <w:spacing w:before="120" w:after="120"/>
      <w:ind w:left="720"/>
    </w:pPr>
    <w:rPr>
      <w:color w:val="670019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672A5B"/>
    <w:rPr>
      <w:color w:val="670019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rsid w:val="00672A5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72A5B"/>
    <w:rPr>
      <w:rFonts w:asciiTheme="majorHAnsi" w:eastAsiaTheme="majorEastAsia" w:hAnsiTheme="majorHAnsi" w:cstheme="majorBidi"/>
      <w:color w:val="670019" w:themeColor="text2"/>
      <w:spacing w:val="-6"/>
      <w:sz w:val="32"/>
      <w:szCs w:val="32"/>
    </w:rPr>
  </w:style>
  <w:style w:type="character" w:styleId="Svakutheving">
    <w:name w:val="Subtle Emphasis"/>
    <w:aliases w:val="Beskrivelser"/>
    <w:basedOn w:val="Standardskriftforavsnitt"/>
    <w:uiPriority w:val="19"/>
    <w:qFormat/>
    <w:rsid w:val="006536A8"/>
    <w:rPr>
      <w:rFonts w:ascii="Georgia" w:hAnsi="Georgia"/>
      <w:b/>
      <w:i w:val="0"/>
      <w:iCs w:val="0"/>
      <w:color w:val="000000"/>
      <w:sz w:val="22"/>
      <w:u w:val="none"/>
    </w:rPr>
  </w:style>
  <w:style w:type="character" w:styleId="Sterkutheving">
    <w:name w:val="Intense Emphasis"/>
    <w:basedOn w:val="Standardskriftforavsnitt"/>
    <w:uiPriority w:val="21"/>
    <w:rsid w:val="00672A5B"/>
    <w:rPr>
      <w:b w:val="0"/>
      <w:bCs w:val="0"/>
      <w:i w:val="0"/>
      <w:iCs w:val="0"/>
    </w:rPr>
  </w:style>
  <w:style w:type="character" w:styleId="Svakreferanse">
    <w:name w:val="Subtle Reference"/>
    <w:aliases w:val="Bibelvers"/>
    <w:basedOn w:val="Standardskriftforavsnitt"/>
    <w:uiPriority w:val="31"/>
    <w:qFormat/>
    <w:rsid w:val="00BB1CC3"/>
    <w:rPr>
      <w:rFonts w:ascii="Georgia" w:hAnsi="Georgia"/>
      <w:smallCaps/>
      <w:color w:val="D90000" w:themeColor="accent1"/>
      <w:sz w:val="18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rsid w:val="00672A5B"/>
    <w:rPr>
      <w:b w:val="0"/>
      <w:bCs w:val="0"/>
      <w:smallCaps/>
      <w:color w:val="670019" w:themeColor="text2"/>
      <w:u w:val="single"/>
    </w:rPr>
  </w:style>
  <w:style w:type="character" w:styleId="Boktittel">
    <w:name w:val="Book Title"/>
    <w:basedOn w:val="Standardskriftforavsnitt"/>
    <w:uiPriority w:val="33"/>
    <w:rsid w:val="00672A5B"/>
    <w:rPr>
      <w:b w:val="0"/>
      <w:bCs w:val="0"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72A5B"/>
    <w:pPr>
      <w:outlineLvl w:val="9"/>
    </w:pPr>
  </w:style>
  <w:style w:type="paragraph" w:customStyle="1" w:styleId="Rubrikk">
    <w:name w:val="Rubrikk"/>
    <w:basedOn w:val="Normal"/>
    <w:link w:val="RubrikkTegn"/>
    <w:qFormat/>
    <w:rsid w:val="003D0A0C"/>
    <w:pPr>
      <w:spacing w:after="0"/>
    </w:pPr>
    <w:rPr>
      <w:color w:val="D90000" w:themeColor="accent1"/>
      <w:sz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C27C1"/>
    <w:rPr>
      <w:sz w:val="16"/>
      <w:szCs w:val="16"/>
    </w:rPr>
  </w:style>
  <w:style w:type="character" w:customStyle="1" w:styleId="RubrikkTegn">
    <w:name w:val="Rubrikk Tegn"/>
    <w:basedOn w:val="Standardskriftforavsnitt"/>
    <w:link w:val="Rubrikk"/>
    <w:rsid w:val="003D0A0C"/>
    <w:rPr>
      <w:b w:val="0"/>
      <w:i w:val="0"/>
      <w:color w:val="D90000" w:themeColor="accent1"/>
      <w:sz w:val="18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C27C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C27C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C27C1"/>
    <w:rPr>
      <w:b/>
      <w:bCs w:val="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C27C1"/>
    <w:rPr>
      <w:b w:val="0"/>
      <w:bCs w:val="0"/>
      <w:sz w:val="20"/>
      <w:szCs w:val="20"/>
    </w:rPr>
  </w:style>
  <w:style w:type="paragraph" w:customStyle="1" w:styleId="Talteord">
    <w:name w:val="Talte ord"/>
    <w:basedOn w:val="Normal"/>
    <w:link w:val="TalteordTegn"/>
    <w:rsid w:val="003A205A"/>
  </w:style>
  <w:style w:type="paragraph" w:customStyle="1" w:styleId="Fellestalteord">
    <w:name w:val="Felles talte ord"/>
    <w:basedOn w:val="Normal"/>
    <w:link w:val="FellestalteordTegn"/>
    <w:qFormat/>
    <w:rsid w:val="00D02E22"/>
    <w:rPr>
      <w:b/>
      <w:bCs w:val="0"/>
    </w:rPr>
  </w:style>
  <w:style w:type="character" w:customStyle="1" w:styleId="TalteordTegn">
    <w:name w:val="Talte ord Tegn"/>
    <w:basedOn w:val="Standardskriftforavsnitt"/>
    <w:link w:val="Talteord"/>
    <w:rsid w:val="003A205A"/>
  </w:style>
  <w:style w:type="paragraph" w:customStyle="1" w:styleId="Kursivrubrikk">
    <w:name w:val="Kursiv rubrikk"/>
    <w:basedOn w:val="Rubrikk"/>
    <w:link w:val="KursivrubrikkTegn"/>
    <w:qFormat/>
    <w:rsid w:val="00D02E22"/>
    <w:rPr>
      <w:b/>
    </w:rPr>
  </w:style>
  <w:style w:type="character" w:customStyle="1" w:styleId="FellestalteordTegn">
    <w:name w:val="Felles talte ord Tegn"/>
    <w:basedOn w:val="Standardskriftforavsnitt"/>
    <w:link w:val="Fellestalteord"/>
    <w:rsid w:val="00D02E22"/>
    <w:rPr>
      <w:bCs w:val="0"/>
      <w:i w:val="0"/>
    </w:rPr>
  </w:style>
  <w:style w:type="paragraph" w:customStyle="1" w:styleId="Stil1">
    <w:name w:val="Stil1"/>
    <w:basedOn w:val="Fellestalteord"/>
    <w:next w:val="Normal"/>
    <w:link w:val="Stil1Tegn"/>
    <w:rsid w:val="00097C1D"/>
  </w:style>
  <w:style w:type="character" w:customStyle="1" w:styleId="KursivrubrikkTegn">
    <w:name w:val="Kursiv rubrikk Tegn"/>
    <w:basedOn w:val="RubrikkTegn"/>
    <w:link w:val="Kursivrubrikk"/>
    <w:rsid w:val="00D02E22"/>
    <w:rPr>
      <w:b/>
      <w:i w:val="0"/>
      <w:color w:val="D90000" w:themeColor="accent1"/>
      <w:sz w:val="18"/>
      <w:lang w:val="nb-NO"/>
    </w:rPr>
  </w:style>
  <w:style w:type="character" w:customStyle="1" w:styleId="Stil1Tegn">
    <w:name w:val="Stil1 Tegn"/>
    <w:basedOn w:val="FellestalteordTegn"/>
    <w:link w:val="Stil1"/>
    <w:rsid w:val="00097C1D"/>
    <w:rPr>
      <w:rFonts w:ascii="Georgia" w:hAnsi="Georgia"/>
      <w:b/>
      <w:bCs w:val="0"/>
      <w:i w:val="0"/>
    </w:rPr>
  </w:style>
  <w:style w:type="paragraph" w:styleId="INNH1">
    <w:name w:val="toc 1"/>
    <w:basedOn w:val="Normal"/>
    <w:next w:val="Normal"/>
    <w:autoRedefine/>
    <w:uiPriority w:val="39"/>
    <w:unhideWhenUsed/>
    <w:rsid w:val="0093075B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93075B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93075B"/>
    <w:rPr>
      <w:color w:val="D9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6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gnliturgi.n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sursbanken.kirken.no/nb-NO/diakoni/universell%20utforming/tegn%20til%20tal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iturgimal for Den norske kirke - H2022">
  <a:themeElements>
    <a:clrScheme name="Den norske kirke 1">
      <a:dk1>
        <a:srgbClr val="000000"/>
      </a:dk1>
      <a:lt1>
        <a:srgbClr val="FFFFFF"/>
      </a:lt1>
      <a:dk2>
        <a:srgbClr val="670019"/>
      </a:dk2>
      <a:lt2>
        <a:srgbClr val="EBE6D6"/>
      </a:lt2>
      <a:accent1>
        <a:srgbClr val="D90000"/>
      </a:accent1>
      <a:accent2>
        <a:srgbClr val="D9A605"/>
      </a:accent2>
      <a:accent3>
        <a:srgbClr val="82027E"/>
      </a:accent3>
      <a:accent4>
        <a:srgbClr val="C89BCB"/>
      </a:accent4>
      <a:accent5>
        <a:srgbClr val="4CAB27"/>
      </a:accent5>
      <a:accent6>
        <a:srgbClr val="1D7853"/>
      </a:accent6>
      <a:hlink>
        <a:srgbClr val="D90000"/>
      </a:hlink>
      <a:folHlink>
        <a:srgbClr val="66001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n norske kirkes tema" id="{94DA4E08-3612-4A4A-8E68-273B8C765668}" vid="{2B8144F6-A851-4134-AA6F-1F97899BE95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32FF-0462-4A4B-B50C-805E23DCEA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c7810f-1601-4c5d-8eaa-56870a5bf913}" enabled="1" method="Privileged" siteId="{512024a4-8685-4f03-8086-14a61730e8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3929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Missale_paper_bok.indb</vt:lpstr>
      <vt:lpstr>Missale_paper_bok.indb</vt:lpstr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Missale_paper_bok.indb</dc:title>
  <dc:creator>Gunnhild Nordgaard Hermstad</dc:creator>
  <cp:lastModifiedBy>Gunnhild Nordgaard Hermstad</cp:lastModifiedBy>
  <cp:revision>3</cp:revision>
  <dcterms:created xsi:type="dcterms:W3CDTF">2026-05-21T14:28:00Z</dcterms:created>
  <dcterms:modified xsi:type="dcterms:W3CDTF">2026-06-17T10:58:00Z</dcterms:modified>
</cp:coreProperties>
</file>