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F715" w14:textId="77777777" w:rsidR="009E5D8A" w:rsidRDefault="009E5D8A">
      <w:pPr>
        <w:rPr>
          <w:b/>
          <w:bCs/>
        </w:rPr>
      </w:pPr>
      <w:r>
        <w:rPr>
          <w:b/>
          <w:bCs/>
        </w:rPr>
        <w:t>Rombeskrivelsen bør publiseres på menighetens nettside</w:t>
      </w:r>
    </w:p>
    <w:p w14:paraId="7D4C2113" w14:textId="77777777" w:rsidR="009E5D8A" w:rsidRDefault="009E5D8A">
      <w:pPr>
        <w:rPr>
          <w:b/>
          <w:bCs/>
        </w:rPr>
      </w:pPr>
    </w:p>
    <w:p w14:paraId="1AEC7AF9" w14:textId="4CEEB96B" w:rsidR="0033663B" w:rsidRPr="00C04952" w:rsidRDefault="0033663B">
      <w:pPr>
        <w:rPr>
          <w:b/>
          <w:bCs/>
        </w:rPr>
      </w:pPr>
      <w:r w:rsidRPr="00C04952">
        <w:rPr>
          <w:b/>
          <w:bCs/>
        </w:rPr>
        <w:t>Rombeskrivelse Slemmestad kirke</w:t>
      </w:r>
    </w:p>
    <w:p w14:paraId="28E77F5C" w14:textId="0D97BCAF" w:rsidR="0033663B" w:rsidRDefault="004B5A97">
      <w:r>
        <w:t xml:space="preserve">Utenfor kirka møtes man av en steintrapp og en rullestolrampe til høyre. Dobbel tredør med </w:t>
      </w:r>
      <w:proofErr w:type="spellStart"/>
      <w:r>
        <w:t>smijernshåndtak</w:t>
      </w:r>
      <w:proofErr w:type="spellEnd"/>
      <w:r w:rsidR="00753231">
        <w:t xml:space="preserve"> fører inn i våpenhuset, et ganske lite, kvadratisk rom hvor man blir tatt imot av kirkevert på søndager, som deler ut salmebøker og program og eventuelt hjelper med å vise gjestene til plassene.</w:t>
      </w:r>
    </w:p>
    <w:p w14:paraId="34FC1D25" w14:textId="77777777" w:rsidR="001C5C4B" w:rsidRDefault="001C5C4B"/>
    <w:p w14:paraId="0AB86AFA" w14:textId="6AA3ADF5" w:rsidR="001C5C4B" w:rsidRDefault="00753231">
      <w:r>
        <w:t xml:space="preserve">Når man kommer inn i kirkerommet, kommer man først inn i den delen som kalles skipet, det er hovedrommet i kirka. </w:t>
      </w:r>
      <w:r w:rsidR="00A22EC6">
        <w:t>Til venstre rett etter inngangen finner man kirkeorgelet</w:t>
      </w:r>
      <w:r w:rsidR="006038EA">
        <w:t xml:space="preserve">, og foran der til venstre flygelet. Til </w:t>
      </w:r>
      <w:r w:rsidR="000447B3">
        <w:t>høyre</w:t>
      </w:r>
      <w:r w:rsidR="006038EA">
        <w:t xml:space="preserve"> finnes en </w:t>
      </w:r>
      <w:proofErr w:type="spellStart"/>
      <w:r w:rsidR="006038EA">
        <w:t>barnekrok</w:t>
      </w:r>
      <w:proofErr w:type="spellEnd"/>
      <w:r w:rsidR="007831D8">
        <w:t xml:space="preserve"> med et lite bord med tegnesaker og bøker</w:t>
      </w:r>
      <w:r w:rsidR="006038EA">
        <w:t xml:space="preserve">. </w:t>
      </w:r>
    </w:p>
    <w:p w14:paraId="174CBDC1" w14:textId="77777777" w:rsidR="001C5C4B" w:rsidRDefault="001C5C4B"/>
    <w:p w14:paraId="2DCFAB3D" w14:textId="77777777" w:rsidR="001C5C4B" w:rsidRDefault="001C5C4B" w:rsidP="001C5C4B">
      <w:r>
        <w:t xml:space="preserve">Gjennom hele kirkerommet fra våpenhuset og til alterringen går det en lyseblå løper. Stolene er jærstoler med grå puter. </w:t>
      </w:r>
    </w:p>
    <w:p w14:paraId="3A13629D" w14:textId="77777777" w:rsidR="00835C6E" w:rsidRDefault="00835C6E"/>
    <w:p w14:paraId="622C0C95" w14:textId="2B12CAA6" w:rsidR="00835C6E" w:rsidRDefault="00835C6E">
      <w:r>
        <w:t xml:space="preserve">Foran flygel og </w:t>
      </w:r>
      <w:proofErr w:type="spellStart"/>
      <w:r>
        <w:t>barnekrok</w:t>
      </w:r>
      <w:proofErr w:type="spellEnd"/>
      <w:r>
        <w:t xml:space="preserve"> finne</w:t>
      </w:r>
      <w:r w:rsidR="000447B3">
        <w:t>s</w:t>
      </w:r>
      <w:r>
        <w:t xml:space="preserve"> stolradene, sju stoler på hver </w:t>
      </w:r>
      <w:r w:rsidR="000447B3">
        <w:t>rekke</w:t>
      </w:r>
      <w:r>
        <w:t xml:space="preserve">. Veggen er hvite, vinduene høyt på veggen i blyglass og pastellfarger. På veggen finnes også en salmetavle med små stifter hvor man kan henge salmenummer. </w:t>
      </w:r>
      <w:r w:rsidR="00192DCD">
        <w:t>Der henger det nå vippsnummer</w:t>
      </w:r>
      <w:r w:rsidR="000447B3">
        <w:t xml:space="preserve"> (14997)</w:t>
      </w:r>
      <w:r w:rsidR="00192DCD">
        <w:t>. Fremst til venstre på veggen</w:t>
      </w:r>
      <w:r w:rsidR="000447B3">
        <w:t xml:space="preserve"> i koret</w:t>
      </w:r>
      <w:r w:rsidR="00192DCD">
        <w:t xml:space="preserve"> finnes prekestolen, litt høyt opp. På begge s</w:t>
      </w:r>
      <w:r w:rsidR="00F168CD">
        <w:t>ider he</w:t>
      </w:r>
      <w:r w:rsidR="009D1E8E">
        <w:t xml:space="preserve">lt fremme er noen eldre ved-ovner som ikke lenger er i bruk. </w:t>
      </w:r>
    </w:p>
    <w:p w14:paraId="003DAD71" w14:textId="77777777" w:rsidR="009D1E8E" w:rsidRDefault="009D1E8E"/>
    <w:p w14:paraId="49BB594C" w14:textId="250B2052" w:rsidR="00E404C8" w:rsidRDefault="009D1E8E">
      <w:r>
        <w:t>Den fremste delen av kirkerommet er koret, den har tre trappetrinn opp</w:t>
      </w:r>
      <w:r w:rsidR="00F54242">
        <w:t>, rekkverk i smijern</w:t>
      </w:r>
      <w:r>
        <w:t xml:space="preserve"> og fører frem til alterring og alter. Til høyre i koret er lesepult</w:t>
      </w:r>
      <w:r w:rsidR="009057D4">
        <w:t>en.</w:t>
      </w:r>
      <w:r w:rsidR="00F57C76">
        <w:t xml:space="preserve"> Herfra leses kunngjøringer, dagens tekster og forbønn. </w:t>
      </w:r>
      <w:r w:rsidR="00117332">
        <w:t>Alteret er i grått tre, som resten av inventaret</w:t>
      </w:r>
      <w:r w:rsidR="00D36CAE">
        <w:t xml:space="preserve">, og med gullmaling. Det har en hvit duk og en glassplate. På alteret står blomster, evangeliebok og i gudstjenesten står det nattverdutstyr der. Gjennom </w:t>
      </w:r>
      <w:r w:rsidR="00FB4CCE">
        <w:t>konfirmasjons</w:t>
      </w:r>
      <w:r w:rsidR="00D36CAE">
        <w:t xml:space="preserve">året står </w:t>
      </w:r>
      <w:r w:rsidR="00E404C8">
        <w:t>også en kurv med steiner med konfirmantenes navn p</w:t>
      </w:r>
      <w:r w:rsidR="00FB4CCE">
        <w:t>å</w:t>
      </w:r>
      <w:r w:rsidR="00E404C8">
        <w:t xml:space="preserve">. </w:t>
      </w:r>
      <w:r w:rsidR="00E56DA2">
        <w:t>Det står også to store alterlys på alteret. Døpefonten er flyttbar, med grå trefot og sølvfat.</w:t>
      </w:r>
    </w:p>
    <w:p w14:paraId="572BB352" w14:textId="77777777" w:rsidR="001C5C4B" w:rsidRDefault="001C5C4B"/>
    <w:p w14:paraId="469EC138" w14:textId="363F247F" w:rsidR="003017ED" w:rsidRDefault="00E404C8">
      <w:r>
        <w:t xml:space="preserve">Alterbildet er todelt. Den nederste delen består av en bestemt situasjon, et bilde av Jesus i </w:t>
      </w:r>
      <w:proofErr w:type="spellStart"/>
      <w:r>
        <w:t>Getsemane</w:t>
      </w:r>
      <w:proofErr w:type="spellEnd"/>
      <w:r>
        <w:t xml:space="preserve"> som ber, sammen med sine disipler, som sover i bakgrunnen. Det er i glass og blyinnfatning. </w:t>
      </w:r>
      <w:r w:rsidR="00EF5504">
        <w:t xml:space="preserve">Det øverste bildet viser en </w:t>
      </w:r>
      <w:r w:rsidR="002C7469">
        <w:t>K</w:t>
      </w:r>
      <w:r w:rsidR="00EF5504">
        <w:t>ristusskikkelse som kommer mot oss med løftet arm med hånden halvveis åpen. De tre fingrene som han holder opp, symboliserer treenigheten. Han er kledd i hvitt</w:t>
      </w:r>
      <w:r w:rsidR="002C7469">
        <w:t>,</w:t>
      </w:r>
      <w:r w:rsidR="00EF5504">
        <w:t xml:space="preserve"> og bakgrunnen er blå, rød og grønn. Altertavlen er lyst opp fra baksiden. </w:t>
      </w:r>
      <w:r w:rsidR="00E56DA2">
        <w:t>I hjørnene i koret står to sjuarma lysestaker.</w:t>
      </w:r>
      <w:r w:rsidR="00396031">
        <w:t xml:space="preserve"> I høyre hjørne står også prosesjonskorset som er malt i grått, hvitt og gullfarge</w:t>
      </w:r>
      <w:r w:rsidR="00C04952">
        <w:t>.</w:t>
      </w:r>
    </w:p>
    <w:p w14:paraId="3F51EC27" w14:textId="77777777" w:rsidR="00C04952" w:rsidRDefault="00C04952"/>
    <w:p w14:paraId="535841EE" w14:textId="2FA15BA6" w:rsidR="00B90C50" w:rsidRDefault="003017ED">
      <w:r>
        <w:t>Fremst i kirka, til høyre, og bakerst til høyre, har vi også to lysglober</w:t>
      </w:r>
      <w:r w:rsidR="00820125">
        <w:t xml:space="preserve"> til lystenning. </w:t>
      </w:r>
      <w:r w:rsidR="00A80750">
        <w:t xml:space="preserve">Til høyre oppe i hjørnet er et lerret, og i taket en projektor. I taket er det også </w:t>
      </w:r>
      <w:r w:rsidR="00B90C50">
        <w:t xml:space="preserve">belysning som kan brukes til konserter og gudstjenester. Fremst i koret står fem stoler som blir brukt av medvirkende og til vielser osv. De er i brunt skinn og trefarger. </w:t>
      </w:r>
    </w:p>
    <w:p w14:paraId="12843218" w14:textId="77777777" w:rsidR="00B327D9" w:rsidRDefault="00B327D9"/>
    <w:p w14:paraId="791D8652" w14:textId="77777777" w:rsidR="00C04952" w:rsidRDefault="00C04952"/>
    <w:p w14:paraId="6CAF6213" w14:textId="77777777" w:rsidR="00C04952" w:rsidRPr="00C04952" w:rsidRDefault="00C04952">
      <w:pPr>
        <w:rPr>
          <w:b/>
          <w:bCs/>
        </w:rPr>
      </w:pPr>
      <w:r w:rsidRPr="00C04952">
        <w:rPr>
          <w:b/>
          <w:bCs/>
        </w:rPr>
        <w:t>Ordforklaringer</w:t>
      </w:r>
    </w:p>
    <w:p w14:paraId="4F83C53A" w14:textId="1282E273" w:rsidR="00B327D9" w:rsidRDefault="00B327D9">
      <w:r w:rsidRPr="000861FE">
        <w:rPr>
          <w:b/>
          <w:bCs/>
        </w:rPr>
        <w:t>Lesepult</w:t>
      </w:r>
      <w:r>
        <w:t xml:space="preserve">: </w:t>
      </w:r>
      <w:r w:rsidR="00C04952">
        <w:t xml:space="preserve">en talerstol som brukes av tekstlesere under kunngjøringer, tekstlesning og forbønn. </w:t>
      </w:r>
    </w:p>
    <w:p w14:paraId="6947746B" w14:textId="28B4EE5C" w:rsidR="008A0531" w:rsidRDefault="008A0531">
      <w:proofErr w:type="spellStart"/>
      <w:r w:rsidRPr="000861FE">
        <w:rPr>
          <w:b/>
          <w:bCs/>
        </w:rPr>
        <w:t>Prekstol</w:t>
      </w:r>
      <w:proofErr w:type="spellEnd"/>
      <w:r>
        <w:t xml:space="preserve">: </w:t>
      </w:r>
      <w:r w:rsidR="0001364E">
        <w:t xml:space="preserve">En talerstol som i noen kirker står i koret på gulvet, andre steder er den høyere oppe på veggen. Presten står ofte her under preken. </w:t>
      </w:r>
    </w:p>
    <w:p w14:paraId="1E5344A6" w14:textId="29A0A33F" w:rsidR="00B327D9" w:rsidRDefault="00B327D9">
      <w:r w:rsidRPr="000861FE">
        <w:rPr>
          <w:b/>
          <w:bCs/>
        </w:rPr>
        <w:t>Kneleskammel</w:t>
      </w:r>
      <w:r>
        <w:t xml:space="preserve">: </w:t>
      </w:r>
      <w:r w:rsidR="00C04952">
        <w:t xml:space="preserve">en </w:t>
      </w:r>
      <w:r w:rsidR="008A0531">
        <w:t xml:space="preserve">liten krakk med skinnpute som presten kneler på under syndsbekjennelsen. Står inn mot alteret. </w:t>
      </w:r>
    </w:p>
    <w:p w14:paraId="7577C0DF" w14:textId="2FFE1C56" w:rsidR="00B327D9" w:rsidRDefault="00B327D9">
      <w:r w:rsidRPr="000861FE">
        <w:rPr>
          <w:b/>
          <w:bCs/>
        </w:rPr>
        <w:t>Alter</w:t>
      </w:r>
      <w:r>
        <w:t>:</w:t>
      </w:r>
      <w:r w:rsidR="008A0531">
        <w:t xml:space="preserve"> Det helligste stedet i kirkerommet. Står enten inntil veggen eller fritt i rommet. Alt etter plassering, står presten vendt mot alteret eller menigheten når det forrettes. </w:t>
      </w:r>
    </w:p>
    <w:p w14:paraId="3FDDE8AF" w14:textId="37B2179A" w:rsidR="00B327D9" w:rsidRDefault="00B327D9">
      <w:r w:rsidRPr="00263097">
        <w:rPr>
          <w:b/>
          <w:bCs/>
        </w:rPr>
        <w:t>Liturgiske farger</w:t>
      </w:r>
      <w:r>
        <w:t xml:space="preserve">: </w:t>
      </w:r>
      <w:r w:rsidR="008A0531">
        <w:t xml:space="preserve">Kirkeåret har fire ulike farger, fiolett, grønn, hvit og rød. </w:t>
      </w:r>
      <w:r w:rsidR="00B37438">
        <w:t xml:space="preserve">Disse </w:t>
      </w:r>
      <w:proofErr w:type="spellStart"/>
      <w:r w:rsidR="00B37438">
        <w:t>gjenspegles</w:t>
      </w:r>
      <w:proofErr w:type="spellEnd"/>
      <w:r w:rsidR="00B37438">
        <w:t xml:space="preserve"> i rommet og i prestens bekledning.</w:t>
      </w:r>
    </w:p>
    <w:p w14:paraId="5D3B52D1" w14:textId="49C65749" w:rsidR="008A0531" w:rsidRDefault="008A0531">
      <w:r w:rsidRPr="00263097">
        <w:rPr>
          <w:b/>
          <w:bCs/>
        </w:rPr>
        <w:t>Kirkeåret</w:t>
      </w:r>
      <w:r>
        <w:t xml:space="preserve">: </w:t>
      </w:r>
      <w:r w:rsidR="00B37438">
        <w:t>Nytt kirkeår starter 1. søndag i advent. Hovedperioder er advent</w:t>
      </w:r>
      <w:r w:rsidR="004406C8">
        <w:t xml:space="preserve"> (fiolett)</w:t>
      </w:r>
      <w:r w:rsidR="00B37438">
        <w:t>, jul</w:t>
      </w:r>
      <w:r w:rsidR="004406C8">
        <w:t xml:space="preserve"> (hvit)</w:t>
      </w:r>
      <w:r w:rsidR="00B37438">
        <w:t>, åpenbaringstid</w:t>
      </w:r>
      <w:r w:rsidR="004406C8">
        <w:t xml:space="preserve"> (grønn)</w:t>
      </w:r>
      <w:r w:rsidR="00B37438">
        <w:t>, fastetid</w:t>
      </w:r>
      <w:r w:rsidR="004406C8">
        <w:t xml:space="preserve"> (fiolett)</w:t>
      </w:r>
      <w:r w:rsidR="00B37438">
        <w:t>, Maria budskapsdag</w:t>
      </w:r>
      <w:r w:rsidR="004406C8">
        <w:t xml:space="preserve"> (hvit)</w:t>
      </w:r>
      <w:r w:rsidR="00B37438">
        <w:t xml:space="preserve">, </w:t>
      </w:r>
      <w:r w:rsidR="004406C8">
        <w:t xml:space="preserve">påsketiden (hvit), pinse (rød) og treenighetstiden (grønn). </w:t>
      </w:r>
    </w:p>
    <w:p w14:paraId="2F6D21DB" w14:textId="27E4ABD5" w:rsidR="00B327D9" w:rsidRPr="004406C8" w:rsidRDefault="00B327D9">
      <w:r w:rsidRPr="00263097">
        <w:rPr>
          <w:b/>
          <w:bCs/>
        </w:rPr>
        <w:t>Bønneslag</w:t>
      </w:r>
      <w:r w:rsidRPr="004406C8">
        <w:t xml:space="preserve">: </w:t>
      </w:r>
      <w:r w:rsidR="004406C8" w:rsidRPr="004406C8">
        <w:t>Tre slag med kirkeklokkene rett</w:t>
      </w:r>
      <w:r w:rsidR="004406C8">
        <w:t xml:space="preserve"> før gudstjenesten begynner.</w:t>
      </w:r>
    </w:p>
    <w:p w14:paraId="22781D1B" w14:textId="0F20962C" w:rsidR="00B327D9" w:rsidRPr="004406C8" w:rsidRDefault="00B327D9">
      <w:r w:rsidRPr="00263097">
        <w:rPr>
          <w:b/>
          <w:bCs/>
        </w:rPr>
        <w:t>Kor</w:t>
      </w:r>
      <w:r w:rsidRPr="004406C8">
        <w:t>:</w:t>
      </w:r>
      <w:r w:rsidR="004406C8" w:rsidRPr="004406C8">
        <w:t xml:space="preserve"> Partiet fremst i kirken som består av alter, alterring, dø</w:t>
      </w:r>
      <w:r w:rsidR="004406C8">
        <w:t>pefont</w:t>
      </w:r>
      <w:r w:rsidR="00BD4B71">
        <w:t xml:space="preserve">, lesepult, prekestol og stoler til medvirkende. </w:t>
      </w:r>
    </w:p>
    <w:p w14:paraId="470EF5D7" w14:textId="193AF3C2" w:rsidR="00B327D9" w:rsidRDefault="00B327D9">
      <w:r w:rsidRPr="00263097">
        <w:rPr>
          <w:b/>
          <w:bCs/>
        </w:rPr>
        <w:t>Skip</w:t>
      </w:r>
      <w:r>
        <w:t>:</w:t>
      </w:r>
      <w:r w:rsidR="00BD4B71">
        <w:t xml:space="preserve"> Den delen av kirkerommet hvor menigheten sitter. </w:t>
      </w:r>
    </w:p>
    <w:p w14:paraId="5DB69780" w14:textId="2E0BDCA0" w:rsidR="00B327D9" w:rsidRPr="00BD4B71" w:rsidRDefault="00B327D9">
      <w:r w:rsidRPr="00263097">
        <w:rPr>
          <w:b/>
          <w:bCs/>
        </w:rPr>
        <w:t>Våpenhus</w:t>
      </w:r>
      <w:r w:rsidRPr="00BD4B71">
        <w:t>:</w:t>
      </w:r>
      <w:r w:rsidR="00BD4B71" w:rsidRPr="00BD4B71">
        <w:t xml:space="preserve"> Gangen man kommer inn </w:t>
      </w:r>
      <w:r w:rsidR="00BD4B71">
        <w:t xml:space="preserve">i. I gamle dager hengte man fra seg våpnene her, da man ikke skal bære våpen i kirkerommet. </w:t>
      </w:r>
      <w:r w:rsidR="001A4345">
        <w:t xml:space="preserve">Nå brukes det ofte til informasjonstavler og salmebøker. </w:t>
      </w:r>
    </w:p>
    <w:p w14:paraId="7C00BBAA" w14:textId="623691BE" w:rsidR="00B327D9" w:rsidRDefault="00B327D9">
      <w:r w:rsidRPr="00263097">
        <w:rPr>
          <w:b/>
          <w:bCs/>
        </w:rPr>
        <w:t>Messehagel</w:t>
      </w:r>
      <w:r>
        <w:t xml:space="preserve">: </w:t>
      </w:r>
      <w:r w:rsidR="001A4345">
        <w:t>Kappe som presten tar på før og under nattverden</w:t>
      </w:r>
      <w:r w:rsidR="004C5EB9">
        <w:t xml:space="preserve"> i riktig liturgisk farge. Brukes også hele gudstjenester på høytidsdager. Noen steder har man messehagler i alle liturgiske farger, noen steder bare </w:t>
      </w:r>
      <w:r w:rsidR="001C5D0C">
        <w:t xml:space="preserve">en. </w:t>
      </w:r>
    </w:p>
    <w:p w14:paraId="12A16041" w14:textId="3D1EE0EE" w:rsidR="00B327D9" w:rsidRDefault="00B327D9">
      <w:r w:rsidRPr="001C5D0C">
        <w:rPr>
          <w:b/>
          <w:bCs/>
        </w:rPr>
        <w:t>Alba</w:t>
      </w:r>
      <w:r>
        <w:t>:</w:t>
      </w:r>
      <w:r w:rsidR="004C5EB9">
        <w:t xml:space="preserve"> Prestekjole, hvit. </w:t>
      </w:r>
    </w:p>
    <w:p w14:paraId="3180A49A" w14:textId="77777777" w:rsidR="001C5D0C" w:rsidRDefault="00B327D9">
      <w:r w:rsidRPr="001C5D0C">
        <w:rPr>
          <w:b/>
          <w:bCs/>
        </w:rPr>
        <w:t>Stola</w:t>
      </w:r>
      <w:r>
        <w:t xml:space="preserve">: </w:t>
      </w:r>
      <w:r w:rsidR="004C5EB9">
        <w:t xml:space="preserve">Et bånd, </w:t>
      </w:r>
      <w:proofErr w:type="spellStart"/>
      <w:r w:rsidR="004C5EB9">
        <w:t>ca</w:t>
      </w:r>
      <w:proofErr w:type="spellEnd"/>
      <w:r w:rsidR="004C5EB9">
        <w:t xml:space="preserve"> 10 </w:t>
      </w:r>
      <w:r w:rsidR="00B92B6F">
        <w:t xml:space="preserve">cm bredt som presten bærer over skuldrene. Går ned til midt på leggen ca. </w:t>
      </w:r>
    </w:p>
    <w:p w14:paraId="721E652B" w14:textId="6282082D" w:rsidR="00B327D9" w:rsidRDefault="00B92B6F">
      <w:r w:rsidRPr="001C5D0C">
        <w:rPr>
          <w:b/>
          <w:bCs/>
        </w:rPr>
        <w:t>Liturgiske farger</w:t>
      </w:r>
      <w:r>
        <w:t>. I gravferd brukes fiolett, i vielse og konfirmasjon hvi</w:t>
      </w:r>
      <w:r w:rsidR="00EB5EA8">
        <w:t xml:space="preserve">t, ved kirkevigsel og vigsel av kirkelige medarbeidere brukes rød. Ellers følges </w:t>
      </w:r>
      <w:proofErr w:type="spellStart"/>
      <w:r w:rsidR="00EB5EA8">
        <w:t>kirkerårets</w:t>
      </w:r>
      <w:proofErr w:type="spellEnd"/>
      <w:r w:rsidR="00EB5EA8">
        <w:t xml:space="preserve"> farger. </w:t>
      </w:r>
    </w:p>
    <w:p w14:paraId="33F0FA89" w14:textId="0A60051D" w:rsidR="00B327D9" w:rsidRDefault="00B327D9">
      <w:r w:rsidRPr="001C5D0C">
        <w:rPr>
          <w:b/>
          <w:bCs/>
        </w:rPr>
        <w:t>Kirkesølv</w:t>
      </w:r>
      <w:r>
        <w:t xml:space="preserve">: </w:t>
      </w:r>
      <w:r w:rsidR="00EB5EA8">
        <w:t xml:space="preserve">Lysestaker, nattverdutstyr </w:t>
      </w:r>
      <w:r w:rsidR="00F03D97">
        <w:t xml:space="preserve">og døpefat i døpefonten kan være i sølv. </w:t>
      </w:r>
    </w:p>
    <w:p w14:paraId="6B05BE50" w14:textId="217773B2" w:rsidR="00B327D9" w:rsidRDefault="00B327D9">
      <w:r w:rsidRPr="001C5D0C">
        <w:rPr>
          <w:b/>
          <w:bCs/>
        </w:rPr>
        <w:t>Prosesjonskors</w:t>
      </w:r>
      <w:r>
        <w:t>:</w:t>
      </w:r>
      <w:r w:rsidR="00F03D97">
        <w:t xml:space="preserve"> Et stort kors, </w:t>
      </w:r>
      <w:proofErr w:type="spellStart"/>
      <w:r w:rsidR="00F03D97">
        <w:t>ca</w:t>
      </w:r>
      <w:proofErr w:type="spellEnd"/>
      <w:r w:rsidR="00F03D97">
        <w:t xml:space="preserve"> 2 meter, som brukes ved prosesjon. Korset øverst, en stang til å holde/bære. </w:t>
      </w:r>
    </w:p>
    <w:p w14:paraId="17ABDB16" w14:textId="601017FC" w:rsidR="00F03D97" w:rsidRDefault="00F03D97">
      <w:r w:rsidRPr="001C5D0C">
        <w:rPr>
          <w:b/>
          <w:bCs/>
        </w:rPr>
        <w:t>Prosesjon</w:t>
      </w:r>
      <w:r>
        <w:t xml:space="preserve">: </w:t>
      </w:r>
      <w:r w:rsidR="002852F5">
        <w:t>I starten av gudstjenesten går man inn med prosesjonskors, eventuelt noe annet av utstyret som brukes, dåpsfamilier</w:t>
      </w:r>
      <w:r w:rsidR="00DC0499">
        <w:t xml:space="preserve"> og andre medvirkende</w:t>
      </w:r>
      <w:r w:rsidR="002852F5">
        <w:t xml:space="preserve"> og til slutt prest. </w:t>
      </w:r>
    </w:p>
    <w:p w14:paraId="2081C8AE" w14:textId="0D9B9284" w:rsidR="00B327D9" w:rsidRDefault="00B327D9">
      <w:proofErr w:type="spellStart"/>
      <w:r w:rsidRPr="001C5D0C">
        <w:rPr>
          <w:b/>
          <w:bCs/>
        </w:rPr>
        <w:t>Lysglobe</w:t>
      </w:r>
      <w:proofErr w:type="spellEnd"/>
      <w:r>
        <w:t xml:space="preserve">: </w:t>
      </w:r>
      <w:r w:rsidR="00DC0499">
        <w:t xml:space="preserve">en klodeformet lysestake med et stort lys i midten og mange små rundt. </w:t>
      </w:r>
    </w:p>
    <w:p w14:paraId="699BCF5E" w14:textId="750126F7" w:rsidR="00B327D9" w:rsidRDefault="00B327D9">
      <w:r w:rsidRPr="001C5D0C">
        <w:rPr>
          <w:b/>
          <w:bCs/>
        </w:rPr>
        <w:t>Kalk/beger</w:t>
      </w:r>
      <w:r w:rsidRPr="008C25BA">
        <w:t xml:space="preserve">: </w:t>
      </w:r>
      <w:r w:rsidR="008C25BA">
        <w:t xml:space="preserve">Et stort beger, ofte i sølv, som brukes til </w:t>
      </w:r>
      <w:proofErr w:type="spellStart"/>
      <w:r w:rsidR="008C25BA">
        <w:t>nattverdvin</w:t>
      </w:r>
      <w:proofErr w:type="spellEnd"/>
      <w:r w:rsidR="008C25BA">
        <w:t xml:space="preserve">. </w:t>
      </w:r>
    </w:p>
    <w:p w14:paraId="1D2FA6CC" w14:textId="76D73131" w:rsidR="008C25BA" w:rsidRDefault="008C25BA">
      <w:r w:rsidRPr="001C5D0C">
        <w:rPr>
          <w:b/>
          <w:bCs/>
        </w:rPr>
        <w:t>Særkalker</w:t>
      </w:r>
      <w:r w:rsidRPr="008C25BA">
        <w:t>: Små beger, ofte i sølv, som brukes av hver</w:t>
      </w:r>
      <w:r>
        <w:t xml:space="preserve"> enkelt når det ikke er </w:t>
      </w:r>
      <w:proofErr w:type="spellStart"/>
      <w:r>
        <w:t>intinksjon</w:t>
      </w:r>
      <w:proofErr w:type="spellEnd"/>
      <w:r>
        <w:t xml:space="preserve">. </w:t>
      </w:r>
    </w:p>
    <w:p w14:paraId="02E7B2DB" w14:textId="5E069085" w:rsidR="008C25BA" w:rsidRPr="008C25BA" w:rsidRDefault="008C25BA">
      <w:proofErr w:type="spellStart"/>
      <w:r w:rsidRPr="001C5D0C">
        <w:rPr>
          <w:b/>
          <w:bCs/>
        </w:rPr>
        <w:lastRenderedPageBreak/>
        <w:t>Intinksjon</w:t>
      </w:r>
      <w:proofErr w:type="spellEnd"/>
      <w:r>
        <w:t>: Nattverd hvor man får et brød og selv dypper det i vinen</w:t>
      </w:r>
    </w:p>
    <w:p w14:paraId="5D08E9A1" w14:textId="2A5E3939" w:rsidR="00B327D9" w:rsidRPr="008C25BA" w:rsidRDefault="006D6525">
      <w:r w:rsidRPr="001C5D0C">
        <w:rPr>
          <w:b/>
          <w:bCs/>
        </w:rPr>
        <w:t>Oblat</w:t>
      </w:r>
      <w:r w:rsidRPr="008C25BA">
        <w:t xml:space="preserve">: </w:t>
      </w:r>
      <w:r w:rsidR="008C25BA">
        <w:t>Brødet som brukes under nattverden. En hvit, flat kjeks</w:t>
      </w:r>
    </w:p>
    <w:p w14:paraId="3630D25D" w14:textId="6306C730" w:rsidR="006D6525" w:rsidRPr="008C25BA" w:rsidRDefault="006D6525">
      <w:r w:rsidRPr="001C5D0C">
        <w:rPr>
          <w:b/>
          <w:bCs/>
        </w:rPr>
        <w:t>Vin</w:t>
      </w:r>
      <w:r w:rsidR="008C25BA" w:rsidRPr="008C25BA">
        <w:t xml:space="preserve">: Som regel </w:t>
      </w:r>
      <w:proofErr w:type="spellStart"/>
      <w:r w:rsidR="008C25BA" w:rsidRPr="008C25BA">
        <w:t>avalkoholisert</w:t>
      </w:r>
      <w:proofErr w:type="spellEnd"/>
      <w:r w:rsidR="008C25BA" w:rsidRPr="008C25BA">
        <w:t xml:space="preserve"> druevin</w:t>
      </w:r>
    </w:p>
    <w:p w14:paraId="5C939EA3" w14:textId="35710EBC" w:rsidR="006D6525" w:rsidRPr="008C25BA" w:rsidRDefault="006D6525">
      <w:r w:rsidRPr="001C5D0C">
        <w:rPr>
          <w:b/>
          <w:bCs/>
        </w:rPr>
        <w:t>Tekstbok</w:t>
      </w:r>
      <w:r w:rsidRPr="008C25BA">
        <w:t xml:space="preserve">: </w:t>
      </w:r>
      <w:r w:rsidR="008C25BA" w:rsidRPr="008C25BA">
        <w:t>Hver</w:t>
      </w:r>
      <w:r w:rsidR="008C25BA">
        <w:t xml:space="preserve"> søndag leses det tre tekster etter en bestemt rekkefølge. Tekstboken inneholder disse tekstene. </w:t>
      </w:r>
    </w:p>
    <w:p w14:paraId="37903549" w14:textId="2AB79B05" w:rsidR="006D6525" w:rsidRDefault="006D6525">
      <w:r w:rsidRPr="001C5D0C">
        <w:rPr>
          <w:b/>
          <w:bCs/>
        </w:rPr>
        <w:t>Døpefont</w:t>
      </w:r>
      <w:r>
        <w:t>:</w:t>
      </w:r>
      <w:r w:rsidR="008C25BA">
        <w:t xml:space="preserve"> </w:t>
      </w:r>
      <w:r w:rsidR="00267DFB">
        <w:t xml:space="preserve">Plassert på gulvet i koret, som regel </w:t>
      </w:r>
      <w:proofErr w:type="spellStart"/>
      <w:r w:rsidR="00267DFB">
        <w:t>ca</w:t>
      </w:r>
      <w:proofErr w:type="spellEnd"/>
      <w:r w:rsidR="00267DFB">
        <w:t xml:space="preserve"> 1 meter høy</w:t>
      </w:r>
      <w:r w:rsidR="00EA0326">
        <w:t xml:space="preserve">. Har ofte et sølvfat hvor dåpsvannet helles i. </w:t>
      </w:r>
    </w:p>
    <w:p w14:paraId="70C1DB17" w14:textId="6662743C" w:rsidR="00950721" w:rsidRDefault="00950721">
      <w:r w:rsidRPr="001C5D0C">
        <w:rPr>
          <w:b/>
          <w:bCs/>
        </w:rPr>
        <w:t>Alterring</w:t>
      </w:r>
      <w:r>
        <w:t xml:space="preserve">: </w:t>
      </w:r>
      <w:r w:rsidR="00EA0326">
        <w:t>En ring (eller firk</w:t>
      </w:r>
      <w:r w:rsidR="004837F1">
        <w:t>ant) med puter</w:t>
      </w:r>
      <w:r w:rsidR="00EA0326">
        <w:t xml:space="preserve"> til å knele på rundt alteret</w:t>
      </w:r>
      <w:r w:rsidR="004837F1">
        <w:t>, med rekkverk som man kan hvile hendene på og hvor ofte nattverdbeger står under gudstjenesten.</w:t>
      </w:r>
      <w:r w:rsidR="00FE068C">
        <w:t xml:space="preserve"> Brukes til nattverd, vielse, vigsel av kirkelig medarbeidere, til forbønn for enkeltpersoner, til konfirmasjonshandlinger osv. </w:t>
      </w:r>
    </w:p>
    <w:p w14:paraId="2441407E" w14:textId="035947DB" w:rsidR="00FB4CCE" w:rsidRDefault="00FB4CCE"/>
    <w:sectPr w:rsidR="00FB4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3B"/>
    <w:rsid w:val="0001364E"/>
    <w:rsid w:val="000236FF"/>
    <w:rsid w:val="000447B3"/>
    <w:rsid w:val="000861FE"/>
    <w:rsid w:val="00093E5A"/>
    <w:rsid w:val="000F503D"/>
    <w:rsid w:val="00117332"/>
    <w:rsid w:val="00132E75"/>
    <w:rsid w:val="00192DCD"/>
    <w:rsid w:val="001A4345"/>
    <w:rsid w:val="001C5C4B"/>
    <w:rsid w:val="001C5D0C"/>
    <w:rsid w:val="00263097"/>
    <w:rsid w:val="00267DFB"/>
    <w:rsid w:val="002852F5"/>
    <w:rsid w:val="002C7469"/>
    <w:rsid w:val="003017ED"/>
    <w:rsid w:val="0033663B"/>
    <w:rsid w:val="00396031"/>
    <w:rsid w:val="004406C8"/>
    <w:rsid w:val="004837F1"/>
    <w:rsid w:val="004B5A97"/>
    <w:rsid w:val="004C5EB9"/>
    <w:rsid w:val="004E552A"/>
    <w:rsid w:val="006038EA"/>
    <w:rsid w:val="006D6525"/>
    <w:rsid w:val="006F5688"/>
    <w:rsid w:val="00753231"/>
    <w:rsid w:val="007831D8"/>
    <w:rsid w:val="007C0021"/>
    <w:rsid w:val="007D024A"/>
    <w:rsid w:val="00820125"/>
    <w:rsid w:val="00835C6E"/>
    <w:rsid w:val="008A0531"/>
    <w:rsid w:val="008B1EAF"/>
    <w:rsid w:val="008C25BA"/>
    <w:rsid w:val="009057D4"/>
    <w:rsid w:val="00906256"/>
    <w:rsid w:val="00950721"/>
    <w:rsid w:val="009D1E8E"/>
    <w:rsid w:val="009E5D8A"/>
    <w:rsid w:val="00A22EC6"/>
    <w:rsid w:val="00A80750"/>
    <w:rsid w:val="00B327D9"/>
    <w:rsid w:val="00B37438"/>
    <w:rsid w:val="00B90C50"/>
    <w:rsid w:val="00B92B6F"/>
    <w:rsid w:val="00BD4B71"/>
    <w:rsid w:val="00C04952"/>
    <w:rsid w:val="00C25A3B"/>
    <w:rsid w:val="00C77E81"/>
    <w:rsid w:val="00D36CAE"/>
    <w:rsid w:val="00DC0499"/>
    <w:rsid w:val="00DE559C"/>
    <w:rsid w:val="00E404C8"/>
    <w:rsid w:val="00E56DA2"/>
    <w:rsid w:val="00EA0326"/>
    <w:rsid w:val="00EB5EA8"/>
    <w:rsid w:val="00EF5504"/>
    <w:rsid w:val="00F03D97"/>
    <w:rsid w:val="00F168CD"/>
    <w:rsid w:val="00F54242"/>
    <w:rsid w:val="00F57C76"/>
    <w:rsid w:val="00FB4CCE"/>
    <w:rsid w:val="00FE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5DA7"/>
  <w15:chartTrackingRefBased/>
  <w15:docId w15:val="{005F1E10-561F-45D4-9A50-7B99BC15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8" ma:contentTypeDescription="Opprett et nytt dokument." ma:contentTypeScope="" ma:versionID="86d46c289a615cf60e7e110ad4fe2ede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c015ccede356f9d8b76acc076485ae4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2422c5-22f9-4409-9ec8-a555e5f8d5ce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Props1.xml><?xml version="1.0" encoding="utf-8"?>
<ds:datastoreItem xmlns:ds="http://schemas.openxmlformats.org/officeDocument/2006/customXml" ds:itemID="{3688DB13-49E1-4727-9412-DB1950007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1B1E90-38CF-411B-A7D9-D2E3AC55D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05AD5-3A18-4A43-9C65-195D4CC24F26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927</Words>
  <Characters>4931</Characters>
  <Application>Microsoft Office Word</Application>
  <DocSecurity>0</DocSecurity>
  <Lines>85</Lines>
  <Paragraphs>36</Paragraphs>
  <ScaleCrop>false</ScaleCrop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Bjørke Ådland</dc:creator>
  <cp:keywords/>
  <dc:description/>
  <cp:lastModifiedBy>Marita Bjørke Ådland</cp:lastModifiedBy>
  <cp:revision>37</cp:revision>
  <dcterms:created xsi:type="dcterms:W3CDTF">2025-03-21T08:58:00Z</dcterms:created>
  <dcterms:modified xsi:type="dcterms:W3CDTF">2026-09-25T06:10:00Z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0x010100B5F4D0F8E9F8E74FAA934111D5062CCB</vt:lpwstr>
  </property>
  <property fmtid="{D5CDD505-2E9C-101B-9397-08002B2CF9AE}" pid="3" name="MediaServiceImageTags">
    <vt:lpwstr/>
  </property>
</Properties>
</file>